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napToGrid w:val="0"/>
        <w:spacing w:before="60" w:after="60" w:line="247" w:lineRule="auto"/>
        <w:jc w:val="both"/>
        <w:rPr>
          <w:rFonts w:asciiTheme="majorHAnsi" w:eastAsiaTheme="majorEastAsia" w:hAnsiTheme="majorHAnsi" w:cstheme="majorHAnsi"/>
          <w:b/>
          <w:bCs/>
          <w:color w:val="2F5496" w:themeColor="accent1" w:themeShade="BF"/>
          <w:sz w:val="32"/>
          <w:szCs w:val="32"/>
          <w:lang w:val="en-US"/>
        </w:rPr>
      </w:pPr>
      <w:r>
        <w:rPr>
          <w:rFonts w:ascii="Calibri Light" w:eastAsia="Calibri Light" w:hAnsi="Calibri Light" w:cs="Calibri Light"/>
          <w:b/>
          <w:bCs/>
          <w:color w:val="2F5496"/>
          <w:sz w:val="32"/>
          <w:szCs w:val="32"/>
          <w:lang w:val="sv-SE"/>
        </w:rPr>
        <w:t>ONLINE SEKRETESSMEDDELANDE</w:t>
      </w:r>
    </w:p>
    <w:p>
      <w:pPr>
        <w:pStyle w:val="Heading1"/>
        <w:snapToGrid w:val="0"/>
        <w:spacing w:before="60" w:after="60" w:line="247" w:lineRule="auto"/>
        <w:jc w:val="both"/>
        <w:rPr>
          <w:rFonts w:cstheme="majorHAnsi"/>
          <w:sz w:val="28"/>
          <w:szCs w:val="28"/>
          <w:lang w:val="en-US"/>
        </w:rPr>
      </w:pPr>
      <w:r>
        <w:rPr>
          <w:rFonts w:ascii="Calibri Light" w:eastAsia="Calibri Light" w:hAnsi="Calibri Light" w:cs="Calibri Light"/>
          <w:color w:val="2F5496"/>
          <w:sz w:val="28"/>
          <w:szCs w:val="28"/>
          <w:lang w:val="sv-SE"/>
        </w:rPr>
        <w:t>ALLMÄN POLICY</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lang w:val="sv-SE"/>
        </w:rPr>
        <w:t>1. Introduktion</w:t>
      </w:r>
    </w:p>
    <w:p>
      <w:pPr>
        <w:snapToGrid w:val="0"/>
        <w:spacing w:before="60" w:after="60" w:line="247" w:lineRule="auto"/>
        <w:jc w:val="both"/>
        <w:rPr>
          <w:rFonts w:asciiTheme="majorHAnsi" w:hAnsiTheme="majorHAnsi" w:cstheme="majorBidi"/>
          <w:sz w:val="18"/>
          <w:szCs w:val="18"/>
          <w:lang w:val="en-US"/>
        </w:rPr>
      </w:pPr>
      <w:r>
        <w:rPr>
          <w:rFonts w:ascii="Calibri Light" w:eastAsia="Calibri Light" w:hAnsi="Calibri Light" w:cs="Times New Roman"/>
          <w:sz w:val="18"/>
          <w:szCs w:val="18"/>
          <w:lang w:val="sv-SE"/>
        </w:rPr>
        <w:t xml:space="preserve">Howmet Aerospace är en tillverkare av högpresterande avancerade tekniska lösningar för flyg-, försvars- och transportmarknaderna. Howmet Aerospace Inc., med huvudkontor i Pittsburgh, PA, USA, och dess internationella dotterbolag (gemensamt kallade ”Howmet, ”vi” och ”oss”) har en global affärsnärvaro.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sv-SE"/>
        </w:rPr>
        <w:t>Detta innebär att:</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en-US"/>
        </w:rPr>
      </w:pPr>
      <w:r>
        <w:rPr>
          <w:rFonts w:ascii="Calibri Light" w:eastAsia="Calibri Light" w:hAnsi="Calibri Light" w:cs="Calibri Light"/>
          <w:color w:val="auto"/>
          <w:sz w:val="18"/>
          <w:szCs w:val="18"/>
          <w:lang w:val="sv-SE"/>
        </w:rPr>
        <w:t>Vi genererar intäkter från att sälja produkter, inte dina uppgifter (</w:t>
      </w:r>
      <w:hyperlink r:id="rId10" w:history="1">
        <w:r>
          <w:rPr>
            <w:rFonts w:ascii="Calibri Light" w:eastAsia="Calibri Light" w:hAnsi="Calibri Light" w:cs="Calibri Light"/>
            <w:color w:val="0563C1"/>
            <w:sz w:val="18"/>
            <w:szCs w:val="18"/>
            <w:u w:val="single"/>
            <w:lang w:val="sv-SE"/>
          </w:rPr>
          <w:t>se mer information i våra ekonomiska resultat</w:t>
        </w:r>
      </w:hyperlink>
      <w:r>
        <w:rPr>
          <w:rFonts w:ascii="Calibri Light" w:eastAsia="Calibri Light" w:hAnsi="Calibri Light" w:cs="Calibri Light"/>
          <w:color w:val="0563C1"/>
          <w:sz w:val="18"/>
          <w:szCs w:val="18"/>
          <w:lang w:val="sv-SE"/>
        </w:rPr>
        <w:t>).</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en-US"/>
        </w:rPr>
      </w:pPr>
      <w:r>
        <w:rPr>
          <w:rFonts w:ascii="Calibri Light" w:eastAsia="Calibri Light" w:hAnsi="Calibri Light" w:cs="Calibri Light"/>
          <w:color w:val="auto"/>
          <w:sz w:val="18"/>
          <w:szCs w:val="18"/>
          <w:lang w:val="sv-SE"/>
        </w:rPr>
        <w:t>Dina uppgifter kommer sannolikt att lagras i USA och/eller nås av en amerikansk medborgare.</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en-US"/>
        </w:rPr>
      </w:pPr>
      <w:r>
        <w:rPr>
          <w:rFonts w:ascii="Calibri Light" w:eastAsia="Calibri Light" w:hAnsi="Calibri Light" w:cs="Calibri Light"/>
          <w:color w:val="auto"/>
          <w:sz w:val="18"/>
          <w:szCs w:val="18"/>
          <w:lang w:val="sv-SE"/>
        </w:rPr>
        <w:t>Vi är föremål för flera sekretesslagar och -förordningar.</w:t>
      </w:r>
    </w:p>
    <w:p>
      <w:pPr>
        <w:snapToGrid w:val="0"/>
        <w:spacing w:before="60" w:after="60" w:line="247" w:lineRule="auto"/>
        <w:jc w:val="both"/>
        <w:rPr>
          <w:rFonts w:asciiTheme="majorHAnsi" w:hAnsiTheme="majorHAnsi" w:cstheme="majorHAnsi"/>
          <w:sz w:val="18"/>
          <w:szCs w:val="18"/>
          <w:lang w:val="en-US"/>
        </w:rPr>
      </w:pPr>
      <w:bookmarkStart w:id="0" w:name="OLE_LINK11"/>
      <w:r>
        <w:rPr>
          <w:rFonts w:ascii="Calibri Light" w:eastAsia="Calibri Light" w:hAnsi="Calibri Light" w:cs="Calibri Light"/>
          <w:sz w:val="18"/>
          <w:szCs w:val="18"/>
          <w:lang w:val="sv-SE"/>
        </w:rPr>
        <w:t>Observera att mängden information som Howmet behöver samla in för att kunna betjäna dig i en viss affärstransaktion sannolikt kommer att variera från fall till fall. Om du väljer att inte tillhandahålla viss information kanske det inte är möjligt för dig att fortsätta med din valda affärsverksamhet med Howmet. Du kan vara säker på att vi tillämpar säkerhet och integritet på behandlingen av dina uppgifter, eftersom de är bland våra kärnvärderingar, och vi åt</w:t>
      </w:r>
      <w:bookmarkEnd w:id="0"/>
      <w:r>
        <w:rPr>
          <w:rFonts w:ascii="Calibri Light" w:eastAsia="Calibri Light" w:hAnsi="Calibri Light" w:cs="Calibri Light"/>
          <w:sz w:val="18"/>
          <w:szCs w:val="18"/>
          <w:lang w:val="sv-SE"/>
        </w:rPr>
        <w:t>ar oss dess skydd enligt detta sekretessmeddelande online (”meddelande”). Detta meddelande gäller för Howmet.com och andra externa Howmet-webbplatser som länkar till detta meddelande (”webbplatserna”). I detta avsnitt om allmän policy fokuserar vi på de frågor som är allmänt tillämpliga på dina uppgifter. Du hittar relevanta landsspecifika skillnader i avsnitten nedan.</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lang w:val="sv-SE"/>
        </w:rPr>
        <w:t>Översikt över datasekretess</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sv-SE"/>
        </w:rPr>
        <w:t>Om du bara besöker våra webbplatser</w:t>
      </w:r>
    </w:p>
    <w:p>
      <w:pPr>
        <w:snapToGrid w:val="0"/>
        <w:spacing w:before="60" w:after="60" w:line="247" w:lineRule="auto"/>
        <w:jc w:val="both"/>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sv-SE"/>
        </w:rPr>
        <w:t>Syfte</w:t>
      </w:r>
      <w:r>
        <w:rPr>
          <w:rFonts w:ascii="Calibri Light" w:eastAsia="Calibri Light" w:hAnsi="Calibri Light" w:cs="Calibri Light"/>
          <w:sz w:val="18"/>
          <w:szCs w:val="18"/>
          <w:lang w:val="sv-SE"/>
        </w:rPr>
        <w:t>: få insyn i våra webbplatsers användning</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sv-SE"/>
        </w:rPr>
        <w:t>Rättslig grund</w:t>
      </w:r>
      <w:r>
        <w:rPr>
          <w:rFonts w:ascii="Calibri Light" w:eastAsia="Calibri Light" w:hAnsi="Calibri Light" w:cs="Calibri Light"/>
          <w:sz w:val="18"/>
          <w:szCs w:val="18"/>
          <w:lang w:val="sv-SE"/>
        </w:rPr>
        <w:t>: ditt samtycke</w:t>
      </w:r>
    </w:p>
    <w:p>
      <w:pPr>
        <w:snapToGrid w:val="0"/>
        <w:spacing w:before="60" w:after="60" w:line="247" w:lineRule="auto"/>
        <w:jc w:val="both"/>
        <w:textAlignment w:val="baseline"/>
        <w:outlineLvl w:val="3"/>
        <w:rPr>
          <w:rFonts w:asciiTheme="majorHAnsi" w:hAnsiTheme="majorHAnsi" w:cstheme="majorBidi"/>
          <w:sz w:val="18"/>
          <w:szCs w:val="18"/>
          <w:lang w:val="en-US"/>
        </w:rPr>
      </w:pPr>
      <w:r>
        <w:rPr>
          <w:rFonts w:ascii="Calibri Light" w:eastAsia="Calibri Light" w:hAnsi="Calibri Light" w:cs="Times New Roman"/>
          <w:sz w:val="18"/>
          <w:szCs w:val="18"/>
          <w:lang w:val="sv-SE"/>
        </w:rPr>
        <w:t xml:space="preserve">När du använder våra webbplatser kan vi samla in viss information med teknik som cookies, webbserverloggar, webbfyrar och JavaScript. För mer information om hur vi samlar in och använder denna information, se vår </w:t>
      </w:r>
      <w:hyperlink r:id="rId11">
        <w:r>
          <w:rPr>
            <w:rFonts w:ascii="Calibri Light" w:eastAsia="Calibri Light" w:hAnsi="Calibri Light" w:cs="Times New Roman"/>
            <w:color w:val="0563C1"/>
            <w:sz w:val="18"/>
            <w:szCs w:val="18"/>
            <w:u w:val="single"/>
            <w:lang w:val="sv-SE"/>
          </w:rPr>
          <w:t>cookiepolicy</w:t>
        </w:r>
      </w:hyperlink>
      <w:r>
        <w:rPr>
          <w:rFonts w:ascii="Calibri Light" w:eastAsia="Calibri Light" w:hAnsi="Calibri Light" w:cs="Times New Roman"/>
          <w:sz w:val="18"/>
          <w:szCs w:val="18"/>
          <w:lang w:val="sv-SE"/>
        </w:rPr>
        <w:t>.</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sv-SE"/>
        </w:rPr>
        <w:t>Om du kontaktar oss</w:t>
      </w:r>
    </w:p>
    <w:p>
      <w:pPr>
        <w:snapToGrid w:val="0"/>
        <w:spacing w:before="60" w:after="60" w:line="247" w:lineRule="auto"/>
        <w:jc w:val="both"/>
        <w:textAlignment w:val="baseline"/>
        <w:outlineLvl w:val="3"/>
        <w:rPr>
          <w:rFonts w:asciiTheme="majorHAnsi" w:hAnsiTheme="majorHAnsi" w:cstheme="majorBidi"/>
          <w:sz w:val="18"/>
          <w:szCs w:val="18"/>
          <w:lang w:val="en-US"/>
        </w:rPr>
      </w:pPr>
      <w:r>
        <w:rPr>
          <w:rFonts w:ascii="Calibri Light" w:eastAsia="Calibri Light" w:hAnsi="Calibri Light" w:cs="Times New Roman"/>
          <w:b/>
          <w:bCs/>
          <w:sz w:val="18"/>
          <w:szCs w:val="18"/>
          <w:lang w:val="sv-SE"/>
        </w:rPr>
        <w:t>Syfte</w:t>
      </w:r>
      <w:r>
        <w:rPr>
          <w:rFonts w:ascii="Calibri Light" w:eastAsia="Calibri Light" w:hAnsi="Calibri Light" w:cs="Times New Roman"/>
          <w:sz w:val="18"/>
          <w:szCs w:val="18"/>
          <w:lang w:val="sv-SE"/>
        </w:rPr>
        <w:t>: Gör det möjligt för Howmet att svara på dina frågor på ett organiserat sätt och att ge dig information på begäran</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sv-SE"/>
        </w:rPr>
        <w:t>Rättslig grund</w:t>
      </w:r>
      <w:r>
        <w:rPr>
          <w:rFonts w:ascii="Calibri Light" w:eastAsia="Calibri Light" w:hAnsi="Calibri Light" w:cs="Calibri Light"/>
          <w:sz w:val="18"/>
          <w:szCs w:val="18"/>
          <w:lang w:val="sv-SE"/>
        </w:rPr>
        <w:t>: en kombination av ditt samtycke och legitima intressen</w:t>
      </w:r>
    </w:p>
    <w:tbl>
      <w:tblPr>
        <w:tblStyle w:val="TableGrid"/>
        <w:tblW w:w="0" w:type="auto"/>
        <w:tblLook w:val="04A0" w:firstRow="1" w:lastRow="0" w:firstColumn="1" w:lastColumn="0" w:noHBand="0" w:noVBand="1"/>
      </w:tblPr>
      <w:tblGrid>
        <w:gridCol w:w="1675"/>
        <w:gridCol w:w="2310"/>
        <w:gridCol w:w="1948"/>
        <w:gridCol w:w="1570"/>
        <w:gridCol w:w="1559"/>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sv-SE"/>
              </w:rPr>
              <w:t>Sammanhang</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Bidi"/>
                <w:b/>
                <w:bCs/>
                <w:sz w:val="18"/>
                <w:szCs w:val="18"/>
              </w:rPr>
            </w:pPr>
            <w:r>
              <w:rPr>
                <w:rFonts w:ascii="Calibri Light" w:eastAsia="Calibri Light" w:hAnsi="Calibri Light" w:cs="Times New Roman"/>
                <w:b/>
                <w:bCs/>
                <w:sz w:val="18"/>
                <w:szCs w:val="18"/>
                <w:lang w:val="sv-SE"/>
              </w:rPr>
              <w:t>Howmet-mottagare/kontakter</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sv-SE"/>
              </w:rPr>
              <w:t>Tjänsteleverantörer</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sv-SE"/>
              </w:rPr>
              <w:t>Personuppgifter som behandlas</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sv-SE"/>
              </w:rPr>
              <w:t>Lagring av data</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rPr>
            </w:pPr>
            <w:r>
              <w:rPr>
                <w:rFonts w:ascii="Calibri Light" w:eastAsia="Calibri Light" w:hAnsi="Calibri Light" w:cs="Calibri Light"/>
                <w:bCs/>
                <w:sz w:val="18"/>
                <w:szCs w:val="18"/>
                <w:lang w:val="sv-SE"/>
              </w:rPr>
              <w:t xml:space="preserve">Skicka ett e-postmeddelande till, eller ta emot från, en </w:t>
            </w:r>
            <w:bookmarkStart w:id="1" w:name="OLE_LINK41"/>
            <w:r>
              <w:rPr>
                <w:rFonts w:ascii="Calibri Light" w:eastAsia="Calibri Light" w:hAnsi="Calibri Light" w:cs="Calibri Light"/>
                <w:bCs/>
                <w:sz w:val="18"/>
                <w:szCs w:val="18"/>
                <w:lang w:val="sv-SE"/>
              </w:rPr>
              <w:t>@howmet.com-e-postadress</w:t>
            </w:r>
            <w:bookmarkEnd w:id="1"/>
            <w:r>
              <w:rPr>
                <w:rFonts w:ascii="Calibri Light" w:eastAsia="Calibri Light" w:hAnsi="Calibri Light" w:cs="Calibri Light"/>
                <w:bCs/>
                <w:sz w:val="18"/>
                <w:szCs w:val="18"/>
                <w:lang w:val="sv-SE"/>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rPr>
            </w:pPr>
            <w:r>
              <w:rPr>
                <w:rFonts w:ascii="Calibri Light" w:eastAsia="Calibri Light" w:hAnsi="Calibri Light" w:cs="Calibri Light"/>
                <w:bCs/>
                <w:sz w:val="18"/>
                <w:szCs w:val="18"/>
                <w:lang w:val="sv-SE"/>
              </w:rPr>
              <w:t>Till vem du skickar din e-post, avsändaren av ett e-postmeddelande och informationssäkerhet för misstänksamma e-postmeddelanden</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Microsoft (USA) och en säker e-postgatewayleverantör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rPr>
            </w:pPr>
            <w:r>
              <w:rPr>
                <w:rFonts w:ascii="Calibri Light" w:eastAsia="Calibri Light" w:hAnsi="Calibri Light" w:cs="Calibri Light"/>
                <w:bCs/>
                <w:sz w:val="18"/>
                <w:szCs w:val="18"/>
                <w:lang w:val="sv-SE"/>
              </w:rPr>
              <w:t>E-postadress, e-postsignatur och innehållet i e-postmeddelandet</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b/>
                <w:sz w:val="18"/>
                <w:szCs w:val="18"/>
              </w:rPr>
            </w:pPr>
            <w:r>
              <w:rPr>
                <w:rFonts w:ascii="Calibri Light" w:eastAsia="Calibri Light" w:hAnsi="Calibri Light" w:cs="Calibri Light"/>
                <w:sz w:val="18"/>
                <w:szCs w:val="18"/>
                <w:lang w:val="sv-SE"/>
              </w:rPr>
              <w:t>850 dagar som standard</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Fylla i och skicka ett kontaktformulär på en webbplats till:</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 xml:space="preserve">Howmets </w:t>
            </w:r>
            <w:hyperlink r:id="rId12" w:history="1">
              <w:r>
                <w:rPr>
                  <w:rFonts w:ascii="Calibri Light" w:eastAsia="Calibri Light" w:hAnsi="Calibri Light" w:cs="Calibri Light"/>
                  <w:color w:val="0563C1"/>
                  <w:sz w:val="18"/>
                  <w:szCs w:val="18"/>
                  <w:u w:val="single"/>
                  <w:lang w:val="sv-SE"/>
                </w:rPr>
                <w:t>platsrepresentanter</w:t>
              </w:r>
            </w:hyperlink>
            <w:r>
              <w:rPr>
                <w:rFonts w:ascii="Calibri Light" w:eastAsia="Calibri Light" w:hAnsi="Calibri Light" w:cs="Calibri Light"/>
                <w:sz w:val="18"/>
                <w:szCs w:val="18"/>
                <w:lang w:val="sv-SE"/>
              </w:rPr>
              <w:t xml:space="preserve"> och/eller avdelningar (t.ex. </w:t>
            </w:r>
            <w:hyperlink r:id="rId13" w:history="1">
              <w:r>
                <w:rPr>
                  <w:rFonts w:ascii="Calibri Light" w:eastAsia="Calibri Light" w:hAnsi="Calibri Light" w:cs="Calibri Light"/>
                  <w:color w:val="0563C1"/>
                  <w:sz w:val="18"/>
                  <w:szCs w:val="18"/>
                  <w:u w:val="single"/>
                  <w:lang w:val="sv-SE"/>
                </w:rPr>
                <w:t>investerarrelationer</w:t>
              </w:r>
            </w:hyperlink>
            <w:r>
              <w:rPr>
                <w:rFonts w:ascii="Calibri Light" w:eastAsia="Calibri Light" w:hAnsi="Calibri Light" w:cs="Calibri Light"/>
                <w:sz w:val="18"/>
                <w:szCs w:val="18"/>
                <w:lang w:val="sv-SE"/>
              </w:rPr>
              <w:t xml:space="preserve">, </w:t>
            </w:r>
            <w:hyperlink r:id="rId14" w:history="1">
              <w:r>
                <w:rPr>
                  <w:rFonts w:ascii="Calibri Light" w:eastAsia="Calibri Light" w:hAnsi="Calibri Light" w:cs="Calibri Light"/>
                  <w:color w:val="0563C1"/>
                  <w:sz w:val="18"/>
                  <w:szCs w:val="18"/>
                  <w:u w:val="single"/>
                  <w:lang w:val="sv-SE"/>
                </w:rPr>
                <w:t>media</w:t>
              </w:r>
            </w:hyperlink>
            <w:r>
              <w:rPr>
                <w:rFonts w:ascii="Calibri Light" w:eastAsia="Calibri Light" w:hAnsi="Calibri Light" w:cs="Calibri Light"/>
                <w:sz w:val="18"/>
                <w:szCs w:val="18"/>
                <w:lang w:val="sv-SE"/>
              </w:rPr>
              <w:t xml:space="preserve">, </w:t>
            </w:r>
            <w:hyperlink r:id="rId15" w:history="1">
              <w:r>
                <w:rPr>
                  <w:rFonts w:ascii="Calibri Light" w:eastAsia="Calibri Light" w:hAnsi="Calibri Light" w:cs="Calibri Light"/>
                  <w:color w:val="0563C1"/>
                  <w:sz w:val="18"/>
                  <w:szCs w:val="18"/>
                  <w:u w:val="single"/>
                  <w:lang w:val="sv-SE"/>
                </w:rPr>
                <w:t>miljö, hälsa och säkerhet</w:t>
              </w:r>
            </w:hyperlink>
            <w:r>
              <w:rPr>
                <w:rFonts w:ascii="Calibri Light" w:eastAsia="Calibri Light" w:hAnsi="Calibri Light" w:cs="Calibri Light"/>
                <w:sz w:val="18"/>
                <w:szCs w:val="18"/>
                <w:lang w:val="sv-SE"/>
              </w:rPr>
              <w:t xml:space="preserve">, utöver </w:t>
            </w:r>
            <w:bookmarkStart w:id="2" w:name="OLE_LINK5"/>
            <w:r>
              <w:rPr>
                <w:rFonts w:ascii="Calibri Light" w:eastAsia="Calibri Light" w:hAnsi="Calibri Light" w:cs="Calibri Light"/>
                <w:sz w:val="18"/>
                <w:szCs w:val="18"/>
                <w:lang w:val="sv-SE"/>
              </w:rPr>
              <w:t>affärsenhetens försäljning</w:t>
            </w:r>
            <w:bookmarkEnd w:id="2"/>
            <w:r>
              <w:rPr>
                <w:rFonts w:ascii="Calibri Light" w:eastAsia="Calibri Light" w:hAnsi="Calibri Light" w:cs="Calibri Light"/>
                <w:sz w:val="18"/>
                <w:szCs w:val="18"/>
                <w:lang w:val="sv-SE"/>
              </w:rPr>
              <w:t xml:space="preserve"> för offerter eller försäljningsförfrågningar) adresserade</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Kontaktuppgifter som du tillhandahåller och ditt meddelande</w:t>
            </w:r>
          </w:p>
        </w:tc>
        <w:tc>
          <w:tcPr>
            <w:tcW w:w="0" w:type="auto"/>
            <w:vMerge/>
            <w:vAlign w:val="center"/>
          </w:tcPr>
          <w:p>
            <w:pPr>
              <w:snapToGrid w:val="0"/>
              <w:spacing w:before="60" w:after="60" w:line="247" w:lineRule="auto"/>
              <w:rPr>
                <w:rFonts w:asciiTheme="majorHAnsi" w:hAnsiTheme="majorHAnsi" w:cstheme="majorHAnsi"/>
                <w:sz w:val="18"/>
                <w:szCs w:val="18"/>
              </w:rPr>
            </w:pP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ind w:left="284"/>
              <w:rPr>
                <w:rFonts w:asciiTheme="majorHAnsi" w:hAnsiTheme="majorHAnsi" w:cstheme="majorHAnsi"/>
                <w:sz w:val="18"/>
                <w:szCs w:val="18"/>
              </w:rPr>
            </w:pPr>
            <w:bookmarkStart w:id="3" w:name="OLE_LINK40"/>
            <w:r>
              <w:rPr>
                <w:rFonts w:ascii="Calibri Light" w:eastAsia="Calibri Light" w:hAnsi="Calibri Light" w:cs="Calibri Light"/>
                <w:sz w:val="18"/>
                <w:szCs w:val="18"/>
                <w:lang w:val="sv-SE"/>
              </w:rPr>
              <w:t>Howmet Fastening Systems</w:t>
            </w:r>
            <w:bookmarkEnd w:id="3"/>
            <w:r>
              <w:rPr>
                <w:rFonts w:ascii="Calibri Light" w:eastAsia="Calibri Light" w:hAnsi="Calibri Light" w:cs="Calibri Light"/>
                <w:sz w:val="18"/>
                <w:szCs w:val="18"/>
                <w:lang w:val="sv-SE"/>
              </w:rPr>
              <w:t>-platser</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QuickBase (USA)</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Tills du begär radering av din förfrågan</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ind w:left="284"/>
              <w:rPr>
                <w:rFonts w:asciiTheme="majorHAnsi" w:hAnsiTheme="majorHAnsi" w:cstheme="majorHAnsi"/>
                <w:sz w:val="18"/>
                <w:szCs w:val="18"/>
              </w:rPr>
            </w:pPr>
            <w:r>
              <w:rPr>
                <w:rFonts w:ascii="Calibri Light" w:eastAsia="Calibri Light" w:hAnsi="Calibri Light" w:cs="Calibri Light"/>
                <w:sz w:val="18"/>
                <w:szCs w:val="18"/>
                <w:lang w:val="sv-SE"/>
              </w:rPr>
              <w:t>Howmet Wheel Systems-platser</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Salesforce (USA)</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Tills du avregistrerar dig eller begär radering av din förfrågan</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Prenumerera på e-postaviseringar</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Reachmail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bookmarkStart w:id="4" w:name="OLE_LINK16"/>
            <w:r>
              <w:rPr>
                <w:rFonts w:ascii="Calibri Light" w:eastAsia="Calibri Light" w:hAnsi="Calibri Light" w:cs="Calibri Light"/>
                <w:sz w:val="18"/>
                <w:szCs w:val="18"/>
                <w:lang w:val="sv-SE"/>
              </w:rPr>
              <w:t>Förnamn, efternamn, e-postadress</w:t>
            </w:r>
            <w:bookmarkEnd w:id="4"/>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Tills du avslutar prenumerationen</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bookmarkStart w:id="5" w:name="OLE_LINK17"/>
            <w:r>
              <w:rPr>
                <w:rFonts w:ascii="Calibri Light" w:eastAsia="Calibri Light" w:hAnsi="Calibri Light" w:cs="Calibri Light"/>
                <w:sz w:val="18"/>
                <w:szCs w:val="18"/>
                <w:lang w:val="sv-SE"/>
              </w:rPr>
              <w:t>Hjulgarantianspråk</w:t>
            </w:r>
            <w:bookmarkEnd w:id="5"/>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 xml:space="preserve">Regionalt vagnparksservicecenter, </w:t>
            </w:r>
            <w:r>
              <w:rPr>
                <w:rFonts w:ascii="Calibri Light" w:eastAsia="Calibri Light" w:hAnsi="Calibri Light" w:cs="Calibri Light"/>
                <w:sz w:val="18"/>
                <w:szCs w:val="18"/>
                <w:lang w:val="sv-SE"/>
              </w:rPr>
              <w:lastRenderedPageBreak/>
              <w:t>kvalitet, försäljning, IT-supportpersonal (HU)</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lastRenderedPageBreak/>
              <w:t>Salesforce (USA), WordPress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highlight w:val="yellow"/>
              </w:rPr>
            </w:pPr>
            <w:r>
              <w:rPr>
                <w:rFonts w:ascii="Calibri Light" w:eastAsia="Calibri Light" w:hAnsi="Calibri Light" w:cs="Calibri Light"/>
                <w:sz w:val="18"/>
                <w:szCs w:val="18"/>
                <w:lang w:val="sv-SE"/>
              </w:rPr>
              <w:t>Förnamn, efternamn, e-</w:t>
            </w:r>
            <w:r>
              <w:rPr>
                <w:rFonts w:ascii="Calibri Light" w:eastAsia="Calibri Light" w:hAnsi="Calibri Light" w:cs="Calibri Light"/>
                <w:sz w:val="18"/>
                <w:szCs w:val="18"/>
                <w:lang w:val="sv-SE"/>
              </w:rPr>
              <w:lastRenderedPageBreak/>
              <w:t>postadress + uppgifter om anspråket</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highlight w:val="yellow"/>
              </w:rPr>
            </w:pPr>
            <w:r>
              <w:rPr>
                <w:rFonts w:ascii="Calibri Light" w:eastAsia="Calibri Light" w:hAnsi="Calibri Light" w:cs="Calibri Light"/>
                <w:sz w:val="18"/>
                <w:szCs w:val="18"/>
                <w:lang w:val="sv-SE"/>
              </w:rPr>
              <w:lastRenderedPageBreak/>
              <w:t xml:space="preserve">10 år från det datum då </w:t>
            </w:r>
            <w:r>
              <w:rPr>
                <w:rFonts w:ascii="Calibri Light" w:eastAsia="Calibri Light" w:hAnsi="Calibri Light" w:cs="Calibri Light"/>
                <w:sz w:val="18"/>
                <w:szCs w:val="18"/>
                <w:lang w:val="sv-SE"/>
              </w:rPr>
              <w:lastRenderedPageBreak/>
              <w:t>anspråket mottogs</w:t>
            </w:r>
          </w:p>
        </w:tc>
      </w:tr>
    </w:tbl>
    <w:p>
      <w:pPr>
        <w:tabs>
          <w:tab w:val="left" w:pos="7264"/>
        </w:tabs>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sv-SE"/>
        </w:rPr>
        <w:lastRenderedPageBreak/>
        <w:t>Om du är en Howmet-kund eller leverantör</w:t>
      </w:r>
      <w:r>
        <w:rPr>
          <w:rFonts w:ascii="Calibri Light" w:eastAsia="Calibri Light" w:hAnsi="Calibri Light" w:cs="Calibri Light"/>
          <w:b/>
          <w:bCs/>
          <w:color w:val="2F5496"/>
          <w:lang w:val="sv-SE"/>
        </w:rPr>
        <w:tab/>
      </w:r>
    </w:p>
    <w:p>
      <w:pPr>
        <w:snapToGrid w:val="0"/>
        <w:spacing w:before="60" w:after="60" w:line="247" w:lineRule="auto"/>
        <w:jc w:val="both"/>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sv-SE"/>
        </w:rPr>
        <w:t>Syfte</w:t>
      </w:r>
      <w:r>
        <w:rPr>
          <w:rFonts w:ascii="Calibri Light" w:eastAsia="Calibri Light" w:hAnsi="Calibri Light" w:cs="Calibri Light"/>
          <w:sz w:val="18"/>
          <w:szCs w:val="18"/>
          <w:lang w:val="sv-SE"/>
        </w:rPr>
        <w:t>: göra det möjligt för Howmet att upprätthålla korrekta kund- och leverantörsregister, att leverera sina produkter till sina kunder, att ta emot de tjänster som krävs för dess verksamheter och att hantera tredjepartsrisker</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sv-SE"/>
        </w:rPr>
        <w:t>Rättslig grund</w:t>
      </w:r>
      <w:r>
        <w:rPr>
          <w:rFonts w:ascii="Calibri Light" w:eastAsia="Calibri Light" w:hAnsi="Calibri Light" w:cs="Calibri Light"/>
          <w:sz w:val="18"/>
          <w:szCs w:val="18"/>
          <w:lang w:val="sv-SE"/>
        </w:rPr>
        <w:t xml:space="preserve">: </w:t>
      </w:r>
      <w:bookmarkStart w:id="6" w:name="OLE_LINK27"/>
      <w:r>
        <w:rPr>
          <w:rFonts w:ascii="Calibri Light" w:eastAsia="Calibri Light" w:hAnsi="Calibri Light" w:cs="Calibri Light"/>
          <w:sz w:val="18"/>
          <w:szCs w:val="18"/>
          <w:lang w:val="sv-SE"/>
        </w:rPr>
        <w:t>en kombination av berättigade intressen och rättsliga skyldigheter</w:t>
      </w:r>
      <w:bookmarkEnd w:id="6"/>
    </w:p>
    <w:tbl>
      <w:tblPr>
        <w:tblStyle w:val="TableGrid"/>
        <w:tblW w:w="0" w:type="auto"/>
        <w:tblLook w:val="04A0" w:firstRow="1" w:lastRow="0" w:firstColumn="1" w:lastColumn="0" w:noHBand="0" w:noVBand="1"/>
      </w:tblPr>
      <w:tblGrid>
        <w:gridCol w:w="1964"/>
        <w:gridCol w:w="1976"/>
        <w:gridCol w:w="1705"/>
        <w:gridCol w:w="1729"/>
        <w:gridCol w:w="1688"/>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sv-SE"/>
              </w:rPr>
              <w:t>Sammanhang</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sv-SE"/>
              </w:rPr>
              <w:t>Howmet-mottagare</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sv-SE"/>
              </w:rPr>
              <w:t>Tjänsteleverantörer</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sv-SE"/>
              </w:rPr>
              <w:t>Personuppgifter som behandlas</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sv-SE"/>
              </w:rPr>
              <w:t>Lagring av data</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Leverantörsregistrering</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Plats- och inköpsrepresentanter (</w:t>
            </w:r>
            <w:bookmarkStart w:id="7" w:name="OLE_LINK42"/>
            <w:r>
              <w:fldChar w:fldCharType="begin"/>
            </w:r>
            <w:r>
              <w:instrText xml:space="preserve"> HYPERLINK "https://www.howmet.com/locations/" </w:instrText>
            </w:r>
            <w:r>
              <w:fldChar w:fldCharType="separate"/>
            </w:r>
            <w:r>
              <w:rPr>
                <w:rFonts w:ascii="Calibri Light" w:eastAsia="Calibri Light" w:hAnsi="Calibri Light" w:cs="Calibri Light"/>
                <w:color w:val="0563C1"/>
                <w:sz w:val="18"/>
                <w:szCs w:val="18"/>
                <w:u w:val="single"/>
                <w:lang w:val="sv-SE"/>
              </w:rPr>
              <w:t>globalt</w:t>
            </w:r>
            <w:r>
              <w:rPr>
                <w:rFonts w:ascii="Calibri Light" w:eastAsia="Calibri Light" w:hAnsi="Calibri Light" w:cs="Calibri Light"/>
                <w:color w:val="0563C1"/>
                <w:sz w:val="18"/>
                <w:szCs w:val="18"/>
                <w:u w:val="single"/>
                <w:lang w:val="sv-SE"/>
              </w:rPr>
              <w:fldChar w:fldCharType="end"/>
            </w:r>
            <w:bookmarkEnd w:id="7"/>
            <w:r>
              <w:rPr>
                <w:rFonts w:ascii="Calibri Light" w:eastAsia="Calibri Light" w:hAnsi="Calibri Light" w:cs="Calibri Light"/>
                <w:sz w:val="18"/>
                <w:szCs w:val="18"/>
                <w:lang w:val="sv-SE"/>
              </w:rPr>
              <w:t>), Master Data Management (HU), IT-supportpersonal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Tata Consultancy Services (IN), Oracle (USA)</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Förnamn, efternamn, telefonnummer och e-postadress</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bookmarkStart w:id="8" w:name="OLE_LINK6"/>
            <w:r>
              <w:rPr>
                <w:rFonts w:ascii="Calibri Light" w:eastAsia="Calibri Light" w:hAnsi="Calibri Light" w:cs="Calibri Light"/>
                <w:sz w:val="18"/>
                <w:szCs w:val="18"/>
                <w:lang w:val="sv-SE"/>
              </w:rPr>
              <w:t>Personuppgifter kopplade till ogiltiga e-postadresser raderas</w:t>
            </w:r>
            <w:bookmarkEnd w:id="8"/>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 xml:space="preserve">Registrering och interaktion via </w:t>
            </w:r>
            <w:hyperlink r:id="rId16" w:history="1">
              <w:r>
                <w:rPr>
                  <w:rFonts w:ascii="Calibri Light" w:eastAsia="Calibri Light" w:hAnsi="Calibri Light" w:cs="Calibri Light"/>
                  <w:color w:val="0563C1"/>
                  <w:sz w:val="18"/>
                  <w:szCs w:val="18"/>
                  <w:u w:val="single"/>
                  <w:lang w:val="sv-SE"/>
                </w:rPr>
                <w:t>HowmetDirect</w:t>
              </w:r>
            </w:hyperlink>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Inköpsrepresentanter (</w:t>
            </w:r>
            <w:hyperlink r:id="rId17" w:history="1">
              <w:r>
                <w:rPr>
                  <w:rFonts w:ascii="Calibri" w:eastAsia="Calibri" w:hAnsi="Calibri" w:cs="Calibri Light"/>
                  <w:color w:val="0563C1"/>
                  <w:sz w:val="18"/>
                  <w:szCs w:val="18"/>
                  <w:lang w:val="sv-SE"/>
                </w:rPr>
                <w:t>g</w:t>
              </w:r>
              <w:r>
                <w:rPr>
                  <w:rFonts w:ascii="Calibri" w:eastAsia="Calibri" w:hAnsi="Calibri" w:cs="Calibri Light"/>
                  <w:color w:val="0563C1"/>
                  <w:sz w:val="18"/>
                  <w:szCs w:val="18"/>
                  <w:u w:val="single"/>
                  <w:lang w:val="sv-SE"/>
                </w:rPr>
                <w:t>lobalt</w:t>
              </w:r>
            </w:hyperlink>
            <w:r>
              <w:rPr>
                <w:rFonts w:ascii="Calibri Light" w:eastAsia="Calibri Light" w:hAnsi="Calibri Light" w:cs="Calibri Light"/>
                <w:sz w:val="18"/>
                <w:szCs w:val="18"/>
                <w:lang w:val="sv-SE"/>
              </w:rPr>
              <w:t>), Affärsprocessägare (</w:t>
            </w:r>
            <w:hyperlink r:id="rId18" w:history="1">
              <w:r>
                <w:rPr>
                  <w:rFonts w:ascii="Calibri" w:eastAsia="Calibri" w:hAnsi="Calibri" w:cs="Calibri Light"/>
                  <w:color w:val="0563C1"/>
                  <w:sz w:val="18"/>
                  <w:szCs w:val="18"/>
                  <w:u w:val="single"/>
                  <w:lang w:val="sv-SE"/>
                </w:rPr>
                <w:t>globalt</w:t>
              </w:r>
            </w:hyperlink>
            <w:r>
              <w:rPr>
                <w:rFonts w:ascii="Calibri Light" w:eastAsia="Calibri Light" w:hAnsi="Calibri Light" w:cs="Calibri Light"/>
                <w:sz w:val="18"/>
                <w:szCs w:val="18"/>
                <w:lang w:val="sv-SE"/>
              </w:rPr>
              <w:t>), IT-supportpersonal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Tata Konsulttjänster (IN)</w:t>
            </w:r>
          </w:p>
        </w:tc>
        <w:tc>
          <w:tcPr>
            <w:tcW w:w="0" w:type="auto"/>
            <w:vMerge/>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 xml:space="preserve">Användare som är inaktiva i 12 månader och registrerade användare av inaktiva kunder eller leverantörer är föremål för månatliga raderingar </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Genomföra due diligence på mellanhänder</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Master Data Management (HU), Etik och efterlevnad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Dow Jones &amp; Company (USA)</w:t>
            </w:r>
          </w:p>
        </w:tc>
        <w:tc>
          <w:tcPr>
            <w:tcW w:w="0" w:type="auto"/>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Utöver ovanstående kontaktuppgifter, födelsedatum för ensamföretagare, om nödvändigt för unik identifiering</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Data raderas på begäran</w:t>
            </w:r>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bookmarkStart w:id="9" w:name="OLE_LINK4"/>
      <w:r>
        <w:rPr>
          <w:rFonts w:ascii="Calibri Light" w:eastAsia="Calibri Light" w:hAnsi="Calibri Light" w:cs="Calibri Light"/>
          <w:b/>
          <w:bCs/>
          <w:color w:val="2F5496"/>
          <w:lang w:val="sv-SE"/>
        </w:rPr>
        <w:t>Om du söker ett jobb</w:t>
      </w:r>
    </w:p>
    <w:p>
      <w:pPr>
        <w:snapToGrid w:val="0"/>
        <w:spacing w:before="60" w:after="60" w:line="247" w:lineRule="auto"/>
        <w:jc w:val="both"/>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sv-SE"/>
        </w:rPr>
        <w:t>Syfte</w:t>
      </w:r>
      <w:r>
        <w:rPr>
          <w:rFonts w:ascii="Calibri Light" w:eastAsia="Calibri Light" w:hAnsi="Calibri Light" w:cs="Calibri Light"/>
          <w:sz w:val="18"/>
          <w:szCs w:val="18"/>
          <w:lang w:val="sv-SE"/>
        </w:rPr>
        <w:t xml:space="preserve">: Gör det möjligt för Howmet att hantera vår </w:t>
      </w:r>
      <w:hyperlink r:id="rId19" w:history="1">
        <w:r>
          <w:rPr>
            <w:rFonts w:ascii="Calibri Light" w:eastAsia="Calibri Light" w:hAnsi="Calibri Light" w:cs="Calibri Light"/>
            <w:color w:val="0563C1"/>
            <w:sz w:val="18"/>
            <w:szCs w:val="18"/>
            <w:u w:val="single"/>
            <w:lang w:val="sv-SE"/>
          </w:rPr>
          <w:t>anställningsprocess från början till slut</w:t>
        </w:r>
      </w:hyperlink>
      <w:r>
        <w:rPr>
          <w:rFonts w:ascii="Calibri Light" w:eastAsia="Calibri Light" w:hAnsi="Calibri Light" w:cs="Calibri Light"/>
          <w:sz w:val="18"/>
          <w:szCs w:val="18"/>
          <w:lang w:val="sv-SE"/>
        </w:rPr>
        <w:t>, från att skicka in din ansökan till att acceptera ett erbjudande.</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sv-SE"/>
        </w:rPr>
        <w:t>Rättslig grund</w:t>
      </w:r>
      <w:r>
        <w:rPr>
          <w:rFonts w:ascii="Calibri Light" w:eastAsia="Calibri Light" w:hAnsi="Calibri Light" w:cs="Calibri Light"/>
          <w:sz w:val="18"/>
          <w:szCs w:val="18"/>
          <w:lang w:val="sv-SE"/>
        </w:rPr>
        <w:t>: ditt samtycke</w:t>
      </w:r>
    </w:p>
    <w:tbl>
      <w:tblPr>
        <w:tblStyle w:val="TableGrid"/>
        <w:tblW w:w="0" w:type="auto"/>
        <w:tblLook w:val="04A0" w:firstRow="1" w:lastRow="0" w:firstColumn="1" w:lastColumn="0" w:noHBand="0" w:noVBand="1"/>
      </w:tblPr>
      <w:tblGrid>
        <w:gridCol w:w="1952"/>
        <w:gridCol w:w="1622"/>
        <w:gridCol w:w="1670"/>
        <w:gridCol w:w="1943"/>
        <w:gridCol w:w="1875"/>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sv-SE"/>
              </w:rPr>
              <w:t>Sammanhang</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sv-SE"/>
              </w:rPr>
              <w:t>Howmet-mottagare</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sv-SE"/>
              </w:rPr>
              <w:t>Tjänsteleverantörer</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sv-SE"/>
              </w:rPr>
              <w:t>Personuppgifter som behandlas</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sv-SE"/>
              </w:rPr>
              <w:t>Lagring av data</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sv-SE"/>
              </w:rPr>
              <w:t>Valfritt</w:t>
            </w:r>
            <w:r>
              <w:rPr>
                <w:rFonts w:ascii="Calibri Light" w:eastAsia="Calibri Light" w:hAnsi="Calibri Light" w:cs="Calibri Light"/>
                <w:sz w:val="18"/>
                <w:szCs w:val="18"/>
                <w:lang w:val="sv-SE"/>
              </w:rPr>
              <w:t>: använda verktyg för att stödja ansökningsprocessen, t.ex. återuppta tolkning och profilimport</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b/>
                <w:bCs/>
                <w:sz w:val="18"/>
                <w:szCs w:val="18"/>
                <w:lang w:val="sv-SE"/>
              </w:rPr>
              <w:t>Utkast till ansökan</w:t>
            </w:r>
            <w:r>
              <w:rPr>
                <w:rFonts w:ascii="Calibri Light" w:eastAsia="Calibri Light" w:hAnsi="Calibri Light" w:cs="Calibri Light"/>
                <w:sz w:val="18"/>
                <w:szCs w:val="18"/>
                <w:lang w:val="sv-SE"/>
              </w:rPr>
              <w:t>: ingen (tills inlämnad)</w:t>
            </w:r>
          </w:p>
          <w:p>
            <w:pPr>
              <w:snapToGrid w:val="0"/>
              <w:spacing w:before="60" w:after="60" w:line="247" w:lineRule="auto"/>
              <w:rPr>
                <w:rFonts w:asciiTheme="majorHAnsi" w:hAnsiTheme="majorHAnsi" w:cstheme="majorHAnsi"/>
                <w:b/>
                <w:sz w:val="18"/>
                <w:szCs w:val="18"/>
              </w:rPr>
            </w:pPr>
            <w:r>
              <w:rPr>
                <w:rFonts w:ascii="Calibri Light" w:eastAsia="Calibri Light" w:hAnsi="Calibri Light" w:cs="Calibri Light"/>
                <w:b/>
                <w:bCs/>
                <w:sz w:val="18"/>
                <w:szCs w:val="18"/>
                <w:lang w:val="sv-SE"/>
              </w:rPr>
              <w:t>Inlämnad ansökan</w:t>
            </w:r>
            <w:r>
              <w:rPr>
                <w:rFonts w:ascii="Calibri Light" w:eastAsia="Calibri Light" w:hAnsi="Calibri Light" w:cs="Calibri Light"/>
                <w:sz w:val="18"/>
                <w:szCs w:val="18"/>
                <w:lang w:val="sv-SE"/>
              </w:rPr>
              <w:t>: Rekryterare globalt inom Howmet, anställande chef, HR Technology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sz w:val="18"/>
                <w:szCs w:val="18"/>
                <w:lang w:val="sv-SE"/>
              </w:rPr>
              <w:t>Jobvite (USA), LinkedIn (USA), Indeed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sz w:val="18"/>
                <w:szCs w:val="18"/>
                <w:lang w:val="sv-SE"/>
              </w:rPr>
              <w:t>Information i ditt CV/meritförteckning eller Indeed/LinkedIn-profil</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sz w:val="18"/>
                <w:szCs w:val="18"/>
                <w:lang w:val="sv-SE"/>
              </w:rPr>
              <w:t>Tillfällig – tills ansökningsformuläret fylls i</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Skriva och skicka in din ansökan online via Howmets Oracle Cloud-instans till en specifik position</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Oracle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Kontaktuppgifter som du tillhandahåller, all information i ditt CV/meritförteckning som du delar</w:t>
            </w:r>
          </w:p>
        </w:tc>
        <w:tc>
          <w:tcPr>
            <w:tcW w:w="0" w:type="auto"/>
            <w:tcBorders>
              <w:top w:val="single" w:sz="4" w:space="0" w:color="auto"/>
              <w:left w:val="single" w:sz="4" w:space="0" w:color="auto"/>
              <w:bottom w:val="single" w:sz="4" w:space="0" w:color="auto"/>
              <w:right w:val="single" w:sz="4" w:space="0" w:color="auto"/>
            </w:tcBorders>
            <w:vAlign w:val="center"/>
          </w:tcPr>
          <w:p>
            <w:pPr>
              <w:rPr>
                <w:rFonts w:ascii="Calibri Light" w:hAnsi="Calibri Light" w:cs="Calibri Light"/>
                <w:sz w:val="18"/>
                <w:szCs w:val="18"/>
              </w:rPr>
            </w:pPr>
            <w:bookmarkStart w:id="10" w:name="OLE_LINK39"/>
            <w:r>
              <w:rPr>
                <w:rFonts w:ascii="Calibri Light" w:eastAsia="Calibri Light" w:hAnsi="Calibri Light" w:cs="Calibri Light"/>
                <w:sz w:val="18"/>
                <w:szCs w:val="18"/>
                <w:lang w:val="sv-SE"/>
              </w:rPr>
              <w:t>Tills du tar bort ditt utkast till ansökan eller profil (instruktioner skickas via e-post)</w:t>
            </w:r>
          </w:p>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Dessutom, om du inte interagerar med din utkastansökan på 30 dagar, tas den bort automatiskt</w:t>
            </w:r>
            <w:bookmarkEnd w:id="10"/>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 xml:space="preserve">Erhålla jobbspecifik bakgrundsinformation, </w:t>
            </w:r>
            <w:r>
              <w:rPr>
                <w:rFonts w:ascii="Calibri Light" w:eastAsia="Calibri Light" w:hAnsi="Calibri Light" w:cs="Calibri Light"/>
                <w:sz w:val="18"/>
                <w:szCs w:val="18"/>
                <w:lang w:val="sv-SE"/>
              </w:rPr>
              <w:lastRenderedPageBreak/>
              <w:t>när det är relevant (</w:t>
            </w:r>
            <w:bookmarkStart w:id="11" w:name="OLE_LINK1"/>
            <w:r>
              <w:rPr>
                <w:rFonts w:ascii="Calibri Light" w:eastAsia="Calibri Light" w:hAnsi="Calibri Light" w:cs="Calibri Light"/>
                <w:sz w:val="18"/>
                <w:szCs w:val="18"/>
                <w:lang w:val="sv-SE"/>
              </w:rPr>
              <w:t>USA, CA, MX, DE</w:t>
            </w:r>
            <w:bookmarkEnd w:id="11"/>
            <w:r>
              <w:rPr>
                <w:rFonts w:ascii="Calibri Light" w:eastAsia="Calibri Light" w:hAnsi="Calibri Light" w:cs="Calibri Light"/>
                <w:sz w:val="18"/>
                <w:szCs w:val="18"/>
                <w:lang w:val="sv-SE"/>
              </w:rPr>
              <w:t>)</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lastRenderedPageBreak/>
              <w:t xml:space="preserve">Rekryterare som är involverade i urvalet (USA, CA, </w:t>
            </w:r>
            <w:r>
              <w:rPr>
                <w:rFonts w:ascii="Calibri Light" w:eastAsia="Calibri Light" w:hAnsi="Calibri Light" w:cs="Calibri Light"/>
                <w:sz w:val="18"/>
                <w:szCs w:val="18"/>
                <w:lang w:val="sv-SE"/>
              </w:rPr>
              <w:lastRenderedPageBreak/>
              <w:t>MX, DE), juridikavdelningen efter behov</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lastRenderedPageBreak/>
              <w:t>HireRight (USA)</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 xml:space="preserve">Nationell identifierare, utbildningsbakgrund och brottsbelastning. </w:t>
            </w:r>
            <w:r>
              <w:rPr>
                <w:rFonts w:ascii="Calibri Light" w:eastAsia="Calibri Light" w:hAnsi="Calibri Light" w:cs="Calibri Light"/>
                <w:sz w:val="18"/>
                <w:szCs w:val="18"/>
                <w:lang w:val="sv-SE"/>
              </w:rPr>
              <w:lastRenderedPageBreak/>
              <w:t>Kreditkontroll endast vid behov</w:t>
            </w:r>
          </w:p>
        </w:tc>
        <w:tc>
          <w:tcPr>
            <w:tcW w:w="0" w:type="auto"/>
            <w:tcBorders>
              <w:top w:val="single" w:sz="4" w:space="0" w:color="auto"/>
              <w:left w:val="single" w:sz="4" w:space="0" w:color="auto"/>
              <w:bottom w:val="single" w:sz="4" w:space="0" w:color="auto"/>
              <w:right w:val="single" w:sz="4" w:space="0" w:color="auto"/>
            </w:tcBorders>
            <w:vAlign w:val="center"/>
          </w:tcPr>
          <w:p>
            <w:pPr>
              <w:pStyle w:val="ListParagraph"/>
              <w:snapToGrid w:val="0"/>
              <w:spacing w:before="60" w:after="60" w:line="247" w:lineRule="auto"/>
              <w:ind w:left="0" w:firstLine="0"/>
              <w:rPr>
                <w:rFonts w:asciiTheme="majorHAnsi" w:eastAsiaTheme="minorHAnsi" w:hAnsiTheme="majorHAnsi" w:cstheme="majorHAnsi"/>
                <w:sz w:val="18"/>
                <w:szCs w:val="18"/>
              </w:rPr>
            </w:pPr>
            <w:r>
              <w:rPr>
                <w:rFonts w:ascii="Calibri Light" w:eastAsia="Calibri Light" w:hAnsi="Calibri Light" w:cs="Calibri Light"/>
                <w:sz w:val="18"/>
                <w:szCs w:val="18"/>
                <w:lang w:val="sv-SE"/>
              </w:rPr>
              <w:lastRenderedPageBreak/>
              <w:t xml:space="preserve">Sex månader för icke-amerikanska kandidater och fem år </w:t>
            </w:r>
            <w:r>
              <w:rPr>
                <w:rFonts w:ascii="Calibri Light" w:eastAsia="Calibri Light" w:hAnsi="Calibri Light" w:cs="Calibri Light"/>
                <w:sz w:val="18"/>
                <w:szCs w:val="18"/>
                <w:lang w:val="sv-SE"/>
              </w:rPr>
              <w:lastRenderedPageBreak/>
              <w:t xml:space="preserve">för amerikanska kandidater  </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lastRenderedPageBreak/>
              <w:t>Kontrollprocess för anställning (USA)</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HR-personal som arbetar med hantering av nyanställda (USA)</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 xml:space="preserve">Enligt vad som fastställs av U.S. Citizenship and Immigration Services. </w:t>
            </w:r>
            <w:r>
              <w:rPr>
                <w:rFonts w:ascii="Calibri Light" w:eastAsia="Calibri Light" w:hAnsi="Calibri Light" w:cs="Calibri Light"/>
                <w:b/>
                <w:bCs/>
                <w:sz w:val="18"/>
                <w:szCs w:val="18"/>
                <w:lang w:val="sv-SE"/>
              </w:rPr>
              <w:t>Uppgifter:</w:t>
            </w:r>
          </w:p>
          <w:p>
            <w:pPr>
              <w:snapToGrid w:val="0"/>
              <w:spacing w:before="60" w:after="60" w:line="247" w:lineRule="auto"/>
              <w:rPr>
                <w:rFonts w:asciiTheme="majorHAnsi" w:hAnsiTheme="majorHAnsi" w:cstheme="majorHAnsi"/>
                <w:sz w:val="18"/>
                <w:szCs w:val="18"/>
              </w:rPr>
            </w:pPr>
            <w:hyperlink r:id="rId20" w:history="1">
              <w:r>
                <w:rPr>
                  <w:rFonts w:ascii="Calibri Light" w:eastAsia="Calibri Light" w:hAnsi="Calibri Light" w:cs="Calibri Light"/>
                  <w:color w:val="0563C1"/>
                  <w:sz w:val="18"/>
                  <w:szCs w:val="18"/>
                  <w:u w:val="single"/>
                  <w:lang w:val="sv-SE" w:eastAsia="zh-CN"/>
                </w:rPr>
                <w:t>I-9 Verifiering av anställningsbehörighet</w:t>
              </w:r>
            </w:hyperlink>
          </w:p>
        </w:tc>
        <w:tc>
          <w:tcPr>
            <w:tcW w:w="0" w:type="auto"/>
            <w:tcBorders>
              <w:top w:val="single" w:sz="4" w:space="0" w:color="auto"/>
              <w:left w:val="single" w:sz="4" w:space="0" w:color="auto"/>
              <w:right w:val="single" w:sz="4" w:space="0" w:color="auto"/>
            </w:tcBorders>
            <w:vAlign w:val="center"/>
          </w:tcPr>
          <w:p>
            <w:pPr>
              <w:rPr>
                <w:rFonts w:ascii="Calibri Light" w:hAnsi="Calibri Light" w:cs="Calibri Light"/>
                <w:color w:val="FF0000"/>
                <w:sz w:val="18"/>
                <w:szCs w:val="18"/>
              </w:rPr>
            </w:pPr>
            <w:r>
              <w:rPr>
                <w:rFonts w:ascii="Calibri Light" w:eastAsia="Calibri Light" w:hAnsi="Calibri Light" w:cs="Calibri Light"/>
                <w:sz w:val="18"/>
                <w:szCs w:val="18"/>
                <w:lang w:val="sv-SE"/>
              </w:rPr>
              <w:t xml:space="preserve">Enligt vad som fastställs av U.S. Citizenship and Immigration Services. </w:t>
            </w:r>
            <w:r>
              <w:rPr>
                <w:rFonts w:ascii="Calibri Light" w:eastAsia="Calibri Light" w:hAnsi="Calibri Light" w:cs="Calibri Light"/>
                <w:b/>
                <w:bCs/>
                <w:sz w:val="18"/>
                <w:szCs w:val="18"/>
                <w:lang w:val="sv-SE"/>
              </w:rPr>
              <w:t>Uppgifter:</w:t>
            </w:r>
            <w:r>
              <w:rPr>
                <w:rFonts w:ascii="Calibri Light" w:eastAsia="Calibri Light" w:hAnsi="Calibri Light" w:cs="Calibri Light"/>
                <w:color w:val="FF0000"/>
                <w:sz w:val="18"/>
                <w:szCs w:val="18"/>
                <w:lang w:val="sv-SE"/>
              </w:rPr>
              <w:t xml:space="preserve"> </w:t>
            </w:r>
          </w:p>
          <w:p>
            <w:pPr>
              <w:snapToGrid w:val="0"/>
              <w:spacing w:before="60" w:after="60" w:line="247" w:lineRule="auto"/>
              <w:rPr>
                <w:rFonts w:asciiTheme="majorHAnsi" w:hAnsiTheme="majorHAnsi" w:cstheme="majorHAnsi"/>
                <w:sz w:val="18"/>
                <w:szCs w:val="18"/>
                <w:highlight w:val="yellow"/>
              </w:rPr>
            </w:pPr>
            <w:hyperlink r:id="rId21" w:history="1">
              <w:r>
                <w:rPr>
                  <w:rFonts w:ascii="Calibri Light" w:eastAsia="Calibri Light" w:hAnsi="Calibri Light" w:cs="Calibri Light"/>
                  <w:color w:val="0563C1"/>
                  <w:sz w:val="18"/>
                  <w:szCs w:val="18"/>
                  <w:u w:val="single"/>
                  <w:lang w:val="sv-SE" w:eastAsia="zh-CN"/>
                </w:rPr>
                <w:t>Lagring | USCIS</w:t>
              </w:r>
            </w:hyperlink>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sv-SE"/>
        </w:rPr>
        <w:t xml:space="preserve">Om </w:t>
      </w:r>
      <w:bookmarkEnd w:id="9"/>
      <w:r>
        <w:rPr>
          <w:rFonts w:ascii="Calibri Light" w:eastAsia="Calibri Light" w:hAnsi="Calibri Light" w:cs="Calibri Light"/>
          <w:b/>
          <w:bCs/>
          <w:color w:val="2F5496"/>
          <w:lang w:val="sv-SE"/>
        </w:rPr>
        <w:t>du skickar in en begäran om datasekretess, ett klagomål eller ett sekretessproblem</w:t>
      </w:r>
    </w:p>
    <w:p>
      <w:pPr>
        <w:snapToGrid w:val="0"/>
        <w:spacing w:before="60" w:after="60" w:line="247" w:lineRule="auto"/>
        <w:jc w:val="both"/>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sv-SE"/>
        </w:rPr>
        <w:t>Syfte</w:t>
      </w:r>
      <w:r>
        <w:rPr>
          <w:rFonts w:ascii="Calibri Light" w:eastAsia="Calibri Light" w:hAnsi="Calibri Light" w:cs="Calibri Light"/>
          <w:sz w:val="18"/>
          <w:szCs w:val="18"/>
          <w:lang w:val="sv-SE"/>
        </w:rPr>
        <w:t>: gör det möjligt för Howmet att utvärdera begäran eller anmält ärende och svara på det i enlighet med tillämpliga krav</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sv-SE"/>
        </w:rPr>
        <w:t>Rättslig grund</w:t>
      </w:r>
      <w:r>
        <w:rPr>
          <w:rFonts w:ascii="Calibri Light" w:eastAsia="Calibri Light" w:hAnsi="Calibri Light" w:cs="Calibri Light"/>
          <w:sz w:val="18"/>
          <w:szCs w:val="18"/>
          <w:lang w:val="sv-SE"/>
        </w:rPr>
        <w:t>: rättslig förpliktelse</w:t>
      </w:r>
    </w:p>
    <w:tbl>
      <w:tblPr>
        <w:tblStyle w:val="TableGrid"/>
        <w:tblW w:w="0" w:type="auto"/>
        <w:tblLook w:val="04A0" w:firstRow="1" w:lastRow="0" w:firstColumn="1" w:lastColumn="0" w:noHBand="0" w:noVBand="1"/>
      </w:tblPr>
      <w:tblGrid>
        <w:gridCol w:w="1603"/>
        <w:gridCol w:w="1894"/>
        <w:gridCol w:w="1646"/>
        <w:gridCol w:w="1995"/>
        <w:gridCol w:w="1924"/>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sv-SE"/>
              </w:rPr>
              <w:t>Sammanhang</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sv-SE"/>
              </w:rPr>
              <w:t>Howmet-mottagare</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sv-SE"/>
              </w:rPr>
              <w:t>Tjänsteleverantörer</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sv-SE"/>
              </w:rPr>
              <w:t>Personuppgifter som behandlas</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sv-SE"/>
              </w:rPr>
              <w:t>Lagring av data</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 xml:space="preserve">Fylla i och skicka </w:t>
            </w:r>
            <w:hyperlink r:id="rId22" w:history="1">
              <w:r>
                <w:rPr>
                  <w:rFonts w:ascii="Calibri Light" w:eastAsia="Calibri Light" w:hAnsi="Calibri Light" w:cs="Calibri Light"/>
                  <w:color w:val="0563C1"/>
                  <w:sz w:val="18"/>
                  <w:szCs w:val="18"/>
                  <w:u w:val="single"/>
                  <w:lang w:val="sv-SE"/>
                </w:rPr>
                <w:t>formuläret för begäran från registrerad person</w:t>
              </w:r>
            </w:hyperlink>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Sekretesskontor (USA, NL, HU)</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OneTrust (USA)</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Kontaktuppgifter som du tillhandahåller och uppgifter om din begäran, ditt klagomål eller ditt problem</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I enlighet med civilrättsliga anspråkstidsramar som varierar från land till land</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 xml:space="preserve">Kontakta </w:t>
            </w:r>
            <w:hyperlink r:id="rId23" w:history="1">
              <w:r>
                <w:rPr>
                  <w:rFonts w:ascii="Calibri Light" w:eastAsia="Calibri Light" w:hAnsi="Calibri Light" w:cs="Calibri Light"/>
                  <w:color w:val="0563C1"/>
                  <w:sz w:val="18"/>
                  <w:szCs w:val="18"/>
                  <w:u w:val="single"/>
                  <w:lang w:val="sv-SE"/>
                </w:rPr>
                <w:t>sekretesslinjen</w:t>
              </w:r>
            </w:hyperlink>
          </w:p>
        </w:tc>
        <w:tc>
          <w:tcPr>
            <w:tcW w:w="0" w:type="auto"/>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Etik och efterlevnad (USA) och andra avdelningar som behövs för att utreda rapporten (</w:t>
            </w:r>
            <w:hyperlink r:id="rId24" w:history="1">
              <w:r>
                <w:rPr>
                  <w:rFonts w:ascii="Calibri" w:eastAsia="Calibri" w:hAnsi="Calibri" w:cs="Calibri Light"/>
                  <w:color w:val="0563C1"/>
                  <w:sz w:val="18"/>
                  <w:szCs w:val="18"/>
                  <w:u w:val="single"/>
                  <w:lang w:val="sv-SE"/>
                </w:rPr>
                <w:t>globalt</w:t>
              </w:r>
            </w:hyperlink>
            <w:r>
              <w:rPr>
                <w:rFonts w:ascii="Calibri Light" w:eastAsia="Calibri Light" w:hAnsi="Calibri Light" w:cs="Calibri Light"/>
                <w:sz w:val="18"/>
                <w:szCs w:val="18"/>
                <w:lang w:val="sv-SE"/>
              </w:rPr>
              <w:t>)</w:t>
            </w:r>
          </w:p>
        </w:tc>
        <w:tc>
          <w:tcPr>
            <w:tcW w:w="0" w:type="auto"/>
            <w:tcBorders>
              <w:top w:val="single" w:sz="4" w:space="0" w:color="auto"/>
              <w:left w:val="single" w:sz="4" w:space="0" w:color="auto"/>
              <w:bottom w:val="single" w:sz="4" w:space="0" w:color="auto"/>
              <w:right w:val="single" w:sz="4" w:space="0" w:color="auto"/>
            </w:tcBorders>
            <w:vAlign w:val="bottom"/>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Navex (USA)</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sv-SE"/>
              </w:rPr>
              <w:t>10 år</w:t>
            </w:r>
          </w:p>
        </w:tc>
      </w:tr>
    </w:tbl>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lang w:val="sv-SE"/>
        </w:rPr>
        <w:t>Automatiserat beslutsfattande</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sz w:val="18"/>
          <w:szCs w:val="18"/>
          <w:lang w:val="sv-SE" w:eastAsia="en-US"/>
        </w:rPr>
        <w:t>Det finns inget automatiserat beslutsfattande i samband med någon av ovanstående aktiviteter.</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bookmarkStart w:id="12" w:name="OLE_LINK20"/>
      <w:r>
        <w:rPr>
          <w:rFonts w:ascii="Calibri Light" w:eastAsia="Calibri Light" w:hAnsi="Calibri Light" w:cs="Calibri Light"/>
          <w:b/>
          <w:bCs/>
          <w:color w:val="2F5496"/>
          <w:sz w:val="24"/>
          <w:szCs w:val="24"/>
          <w:lang w:val="sv-SE"/>
        </w:rPr>
        <w:t xml:space="preserve">Överföra data globalt </w:t>
      </w:r>
    </w:p>
    <w:p>
      <w:pPr>
        <w:snapToGrid w:val="0"/>
        <w:spacing w:before="60" w:after="60" w:line="247" w:lineRule="auto"/>
        <w:jc w:val="both"/>
        <w:rPr>
          <w:rFonts w:asciiTheme="majorHAnsi" w:eastAsia="Times New Roman" w:hAnsiTheme="majorHAnsi" w:cstheme="majorHAnsi"/>
          <w:sz w:val="18"/>
          <w:szCs w:val="18"/>
          <w:lang w:val="en-US" w:eastAsia="en-US"/>
        </w:rPr>
      </w:pPr>
      <w:bookmarkStart w:id="13" w:name="OLE_LINK38"/>
      <w:bookmarkEnd w:id="12"/>
      <w:r>
        <w:rPr>
          <w:rFonts w:ascii="Calibri Light" w:eastAsia="Calibri Light" w:hAnsi="Calibri Light" w:cs="Calibri Light"/>
          <w:sz w:val="18"/>
          <w:szCs w:val="18"/>
          <w:lang w:val="sv-SE" w:eastAsia="en-US"/>
        </w:rPr>
        <w:t xml:space="preserve">I den </w:t>
      </w:r>
      <w:bookmarkEnd w:id="13"/>
      <w:r>
        <w:rPr>
          <w:rFonts w:ascii="Calibri Light" w:eastAsia="Calibri Light" w:hAnsi="Calibri Light" w:cs="Calibri Light"/>
          <w:sz w:val="18"/>
          <w:szCs w:val="18"/>
          <w:lang w:val="sv-SE" w:eastAsia="en-US"/>
        </w:rPr>
        <w:t xml:space="preserve">utsträckning det är nödvändigt, och i enlighet med tabellerna ovan i denna policy, kommer dina uppgifter att vara tillgängliga från länder utanför Europeiska ekonomiska samarbetsområdet, Storbritannien och Schweiz (inklusive USA, Mexiko, Kina, Brasilien, Australien) som omfattas av olika standarder för dataskydd. Howmet kommer att vidta lämpliga åtgärder för att säkerställa att överföringar av personuppgifter sker i enlighet med gällande lagar och noggrant hanteras för att skydda dina sekretessrättigheter och intressen och överföringar begränsas till länder som anses tillhandahålla en adekvat nivå av rättsligt skydd eller där vi kan vara övertygade om att alternativa arrangemang finns för att skydda dina sekretessrättigheter. I detta syfte: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sv-SE"/>
        </w:rPr>
        <w:t xml:space="preserve">säkerställer vi att överföringar inom Howmet kommer att omfattas av ett avtal som ingåtts av medlemmar i Howmet (ett koncerninternt avtal) som genom avtal ålägger varje medlem att säkerställa att personuppgifter får en adekvat och konsekvent skyddsnivå oavsett var de överförs inom Howmet, inklusive, där det är relevant, </w:t>
      </w:r>
      <w:hyperlink r:id="rId25" w:history="1">
        <w:r>
          <w:rPr>
            <w:rFonts w:ascii="Calibri Light" w:eastAsia="Calibri Light" w:hAnsi="Calibri Light" w:cs="Calibri Light"/>
            <w:color w:val="0563C1"/>
            <w:sz w:val="18"/>
            <w:szCs w:val="18"/>
            <w:u w:val="single"/>
            <w:lang w:val="sv-SE"/>
          </w:rPr>
          <w:t>EU-kommissionens standardavtalsklausuler</w:t>
        </w:r>
      </w:hyperlink>
      <w:r>
        <w:rPr>
          <w:rFonts w:ascii="Calibri Light" w:eastAsia="Calibri Light" w:hAnsi="Calibri Light" w:cs="Calibri Light"/>
          <w:color w:val="0563C1"/>
          <w:sz w:val="18"/>
          <w:szCs w:val="18"/>
          <w:u w:val="single"/>
          <w:lang w:val="sv-SE"/>
        </w:rPr>
        <w:t>, de reviderade standardavtalsklausulerna från federala dataskydds- och informationskommissionären</w:t>
      </w:r>
      <w:r>
        <w:rPr>
          <w:rFonts w:ascii="Calibri Light" w:eastAsia="Calibri Light" w:hAnsi="Calibri Light" w:cs="Calibri Light"/>
          <w:sz w:val="18"/>
          <w:szCs w:val="18"/>
          <w:lang w:val="sv-SE"/>
        </w:rPr>
        <w:t xml:space="preserve"> eller </w:t>
      </w:r>
      <w:hyperlink r:id="rId26" w:history="1">
        <w:r>
          <w:rPr>
            <w:rFonts w:ascii="Calibri Light" w:eastAsia="Calibri Light" w:hAnsi="Calibri Light" w:cs="Calibri Light"/>
            <w:color w:val="0563C1"/>
            <w:sz w:val="18"/>
            <w:szCs w:val="18"/>
            <w:u w:val="single"/>
            <w:lang w:val="sv-SE"/>
          </w:rPr>
          <w:t>Storbritanniens internationella dataöverföringsavtal/tillägg;</w:t>
        </w:r>
      </w:hyperlink>
      <w:r>
        <w:rPr>
          <w:rFonts w:ascii="Calibri Light" w:eastAsia="Calibri Light" w:hAnsi="Calibri Light" w:cs="Calibri Light"/>
          <w:sz w:val="18"/>
          <w:szCs w:val="18"/>
          <w:lang w:val="sv-SE"/>
        </w:rPr>
        <w:t xml:space="preserve">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sv-SE"/>
        </w:rPr>
        <w:t xml:space="preserve">där vi överför dina personuppgifter utanför Howmet eller till tredje parter som är belägna globalt, inklusive utanför EES/Storbritannien/Schweiz, som hjälper till att tillhandahålla våra produkter och tjänster, erhåller vi avtalsmässiga åtaganden från dem för att skydda dina personuppgifter, inklusive, i förekommande fall, </w:t>
      </w:r>
      <w:bookmarkStart w:id="14" w:name="OLE_LINK18"/>
      <w:r>
        <w:fldChar w:fldCharType="begin"/>
      </w:r>
      <w:r>
        <w:instrText xml:space="preserve"> HYPERLINK "https://commission.europa.eu/publications/standard-contractual-clauses-international-transfers_en" </w:instrText>
      </w:r>
      <w:r>
        <w:fldChar w:fldCharType="separate"/>
      </w:r>
      <w:r>
        <w:rPr>
          <w:rFonts w:ascii="Calibri Light" w:eastAsia="Calibri Light" w:hAnsi="Calibri Light" w:cs="Calibri Light"/>
          <w:color w:val="0563C1"/>
          <w:sz w:val="18"/>
          <w:szCs w:val="18"/>
          <w:u w:val="single"/>
          <w:lang w:val="sv-SE"/>
        </w:rPr>
        <w:t>EU-kommissionens standardavtalsklausuler</w:t>
      </w:r>
      <w:r>
        <w:rPr>
          <w:rFonts w:ascii="Calibri Light" w:eastAsia="Calibri Light" w:hAnsi="Calibri Light" w:cs="Calibri Light"/>
          <w:color w:val="0563C1"/>
          <w:sz w:val="18"/>
          <w:szCs w:val="18"/>
          <w:u w:val="single"/>
          <w:lang w:val="sv-SE"/>
        </w:rPr>
        <w:fldChar w:fldCharType="end"/>
      </w:r>
      <w:r>
        <w:rPr>
          <w:rFonts w:ascii="Calibri Light" w:eastAsia="Calibri Light" w:hAnsi="Calibri Light" w:cs="Calibri Light"/>
          <w:color w:val="0563C1"/>
          <w:sz w:val="18"/>
          <w:szCs w:val="18"/>
          <w:u w:val="single"/>
          <w:lang w:val="sv-SE"/>
        </w:rPr>
        <w:t>, de reviderade standardavtalsklausulerna från den federala dataskydds- och informationskommissionären</w:t>
      </w:r>
      <w:r>
        <w:rPr>
          <w:rFonts w:ascii="Calibri Light" w:eastAsia="Calibri Light" w:hAnsi="Calibri Light" w:cs="Calibri Light"/>
          <w:sz w:val="18"/>
          <w:szCs w:val="18"/>
          <w:lang w:val="sv-SE"/>
        </w:rPr>
        <w:t xml:space="preserve"> eller </w:t>
      </w:r>
      <w:hyperlink r:id="rId27" w:history="1">
        <w:r>
          <w:rPr>
            <w:rFonts w:ascii="Calibri Light" w:eastAsia="Calibri Light" w:hAnsi="Calibri Light" w:cs="Calibri Light"/>
            <w:color w:val="0563C1"/>
            <w:sz w:val="18"/>
            <w:szCs w:val="18"/>
            <w:u w:val="single"/>
            <w:lang w:val="sv-SE"/>
          </w:rPr>
          <w:t>Storbritanniens internationella dataöverföringsavtal/tillägg</w:t>
        </w:r>
      </w:hyperlink>
      <w:bookmarkEnd w:id="14"/>
      <w:r>
        <w:rPr>
          <w:rFonts w:ascii="Calibri Light" w:eastAsia="Calibri Light" w:hAnsi="Calibri Light" w:cs="Calibri Light"/>
          <w:sz w:val="18"/>
          <w:szCs w:val="18"/>
          <w:lang w:val="sv-SE"/>
        </w:rPr>
        <w:t xml:space="preserve">; eller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sv-SE"/>
        </w:rPr>
        <w:t xml:space="preserve">där vi mottar förfrågningar om information från brottsbekämpande myndigheter eller tillsynsmyndigheter, validerar vi dessa förfrågningar noggrant innan några personuppgifter lämnas ut. </w:t>
      </w:r>
    </w:p>
    <w:p>
      <w:pPr>
        <w:pStyle w:val="BodyText"/>
        <w:snapToGrid w:val="0"/>
        <w:spacing w:before="60" w:after="60" w:line="247" w:lineRule="auto"/>
        <w:ind w:left="0"/>
        <w:jc w:val="both"/>
        <w:rPr>
          <w:rFonts w:asciiTheme="majorHAnsi" w:hAnsiTheme="majorHAnsi" w:cstheme="majorHAnsi"/>
          <w:sz w:val="18"/>
          <w:szCs w:val="18"/>
        </w:rPr>
      </w:pPr>
      <w:r>
        <w:rPr>
          <w:rFonts w:ascii="Calibri Light" w:eastAsia="Calibri Light" w:hAnsi="Calibri Light" w:cs="Calibri Light"/>
          <w:sz w:val="18"/>
          <w:szCs w:val="18"/>
          <w:lang w:val="sv-SE"/>
        </w:rPr>
        <w:t xml:space="preserve">Om du befinner dig i </w:t>
      </w:r>
      <w:bookmarkStart w:id="15" w:name="OLE_LINK43"/>
      <w:r>
        <w:rPr>
          <w:rFonts w:ascii="Calibri Light" w:eastAsia="Calibri Light" w:hAnsi="Calibri Light" w:cs="Calibri Light"/>
          <w:sz w:val="18"/>
          <w:szCs w:val="18"/>
          <w:lang w:val="sv-SE"/>
        </w:rPr>
        <w:t>Europeiska ekonomiska samarbetsområdet</w:t>
      </w:r>
      <w:bookmarkEnd w:id="15"/>
      <w:r>
        <w:rPr>
          <w:rFonts w:ascii="Calibri Light" w:eastAsia="Calibri Light" w:hAnsi="Calibri Light" w:cs="Calibri Light"/>
          <w:sz w:val="18"/>
          <w:szCs w:val="18"/>
          <w:lang w:val="sv-SE"/>
        </w:rPr>
        <w:t xml:space="preserve"> (”EES”), Storbritannien (”UK”) eller Schweiz kommer vi att uppfylla tillämpliga rättsliga krav som ger tillräckligt skydd för överföring av personuppgifter till mottagare i länder utanför dessa områden. När det gäller överföring av personuppgifter till USA följer Howmet </w:t>
      </w:r>
      <w:bookmarkStart w:id="16" w:name="OLE_LINK28"/>
      <w:r>
        <w:rPr>
          <w:rFonts w:ascii="Calibri Light" w:eastAsia="Calibri Light" w:hAnsi="Calibri Light" w:cs="Calibri Light"/>
          <w:sz w:val="18"/>
          <w:szCs w:val="18"/>
          <w:lang w:val="sv-SE"/>
        </w:rPr>
        <w:t xml:space="preserve">EU-U.S. </w:t>
      </w:r>
      <w:bookmarkStart w:id="17" w:name="OLE_LINK2"/>
      <w:r>
        <w:rPr>
          <w:rFonts w:ascii="Calibri Light" w:eastAsia="Calibri Light" w:hAnsi="Calibri Light" w:cs="Calibri Light"/>
          <w:sz w:val="18"/>
          <w:szCs w:val="18"/>
          <w:lang w:val="sv-SE"/>
        </w:rPr>
        <w:t xml:space="preserve">Ramverk för datasekretess </w:t>
      </w:r>
      <w:bookmarkEnd w:id="17"/>
      <w:r>
        <w:rPr>
          <w:rFonts w:ascii="Calibri Light" w:eastAsia="Calibri Light" w:hAnsi="Calibri Light" w:cs="Calibri Light"/>
          <w:sz w:val="18"/>
          <w:szCs w:val="18"/>
          <w:lang w:val="sv-SE"/>
        </w:rPr>
        <w:t>(</w:t>
      </w:r>
      <w:bookmarkStart w:id="18" w:name="OLE_LINK3"/>
      <w:r>
        <w:rPr>
          <w:rFonts w:ascii="Calibri Light" w:eastAsia="Calibri Light" w:hAnsi="Calibri Light" w:cs="Calibri Light"/>
          <w:sz w:val="18"/>
          <w:szCs w:val="18"/>
          <w:lang w:val="sv-SE"/>
        </w:rPr>
        <w:t>EU–U.S. DPF</w:t>
      </w:r>
      <w:bookmarkEnd w:id="18"/>
      <w:r>
        <w:rPr>
          <w:rFonts w:ascii="Calibri Light" w:eastAsia="Calibri Light" w:hAnsi="Calibri Light" w:cs="Calibri Light"/>
          <w:sz w:val="18"/>
          <w:szCs w:val="18"/>
          <w:lang w:val="sv-SE"/>
        </w:rPr>
        <w:t>)</w:t>
      </w:r>
      <w:bookmarkEnd w:id="16"/>
      <w:r>
        <w:rPr>
          <w:rFonts w:ascii="Calibri Light" w:eastAsia="Calibri Light" w:hAnsi="Calibri Light" w:cs="Calibri Light"/>
          <w:sz w:val="18"/>
          <w:szCs w:val="18"/>
          <w:lang w:val="sv-SE"/>
        </w:rPr>
        <w:t xml:space="preserve">, Schweiz utvidning till Eu-U.S. DPF, och Storbritanniens utvidgning till EU-U.S. DPF, enligt vad som anges av det amerikanska handelsdepartementet.  Howmet har intygat till det amerikanska handelsdepartementet att de följer DPF:s principer när det gäller behandlingen av personuppgifter som erhållits från Europeiska unionen, Schweiz och </w:t>
      </w:r>
      <w:bookmarkStart w:id="19" w:name="OLE_LINK44"/>
      <w:r>
        <w:rPr>
          <w:rFonts w:ascii="Calibri Light" w:eastAsia="Calibri Light" w:hAnsi="Calibri Light" w:cs="Calibri Light"/>
          <w:sz w:val="18"/>
          <w:szCs w:val="18"/>
          <w:lang w:val="sv-SE"/>
        </w:rPr>
        <w:t xml:space="preserve">Storbritannien </w:t>
      </w:r>
      <w:bookmarkEnd w:id="19"/>
      <w:r>
        <w:rPr>
          <w:rFonts w:ascii="Calibri Light" w:eastAsia="Calibri Light" w:hAnsi="Calibri Light" w:cs="Calibri Light"/>
          <w:sz w:val="18"/>
          <w:szCs w:val="18"/>
          <w:lang w:val="sv-SE"/>
        </w:rPr>
        <w:t xml:space="preserve">i förlitan på EU-U.S. DPF, Schweiz utvidgning till EU-U.S. DPF, och Storbritanniens utvidgning till EU-U.S. DPF.  Om det finns någon konflikt mellan villkoren i denna sekretesspolicy och EU-U.S. DPF-principerna, ska principerna gälla.  För mer information om </w:t>
      </w:r>
      <w:r>
        <w:rPr>
          <w:rFonts w:ascii="Calibri Light" w:eastAsia="Calibri Light" w:hAnsi="Calibri Light" w:cs="Calibri Light"/>
          <w:sz w:val="18"/>
          <w:szCs w:val="18"/>
          <w:lang w:val="sv-SE"/>
        </w:rPr>
        <w:lastRenderedPageBreak/>
        <w:t xml:space="preserve">datasekretessramverket (DPF) och för att se vår certifiering besöker du </w:t>
      </w:r>
      <w:hyperlink r:id="rId28" w:history="1">
        <w:r>
          <w:rPr>
            <w:rFonts w:ascii="Calibri Light" w:eastAsia="Calibri Light" w:hAnsi="Calibri Light" w:cs="Calibri Light"/>
            <w:color w:val="0563C1"/>
            <w:sz w:val="18"/>
            <w:szCs w:val="18"/>
            <w:u w:val="single"/>
            <w:lang w:val="sv-SE"/>
          </w:rPr>
          <w:t>https://www.dataprivacyframework.gov/</w:t>
        </w:r>
      </w:hyperlink>
      <w:r>
        <w:rPr>
          <w:rFonts w:ascii="Calibri Light" w:eastAsia="Calibri Light" w:hAnsi="Calibri Light" w:cs="Calibri Light"/>
          <w:sz w:val="18"/>
          <w:szCs w:val="18"/>
          <w:lang w:val="sv-SE"/>
        </w:rPr>
        <w:t>. Observera att dataskyddslagar i EES, Storbritannien, Schweiz och andra länder kan kräva att de som överför personuppgifter till Howmet i USA ingår ett separat avtal med Howmet innan sådana överföringar påbörjas.</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sv-SE"/>
        </w:rPr>
        <w:t xml:space="preserve">Du har rätt att kontakta oss på </w:t>
      </w:r>
      <w:hyperlink r:id="rId29" w:history="1">
        <w:r>
          <w:rPr>
            <w:rFonts w:ascii="Calibri Light" w:eastAsia="Calibri Light" w:hAnsi="Calibri Light" w:cs="Calibri Light"/>
            <w:color w:val="0563C1"/>
            <w:sz w:val="18"/>
            <w:szCs w:val="18"/>
            <w:lang w:val="sv-SE"/>
          </w:rPr>
          <w:t xml:space="preserve"> </w:t>
        </w:r>
        <w:r>
          <w:rPr>
            <w:rFonts w:ascii="Calibri Light" w:eastAsia="Calibri Light" w:hAnsi="Calibri Light" w:cs="Calibri Light"/>
            <w:color w:val="0563C1"/>
            <w:sz w:val="18"/>
            <w:szCs w:val="18"/>
            <w:u w:val="single"/>
            <w:lang w:val="sv-SE"/>
          </w:rPr>
          <w:t>privacy@howmet.com</w:t>
        </w:r>
      </w:hyperlink>
      <w:r>
        <w:rPr>
          <w:rFonts w:ascii="Calibri Light" w:eastAsia="Calibri Light" w:hAnsi="Calibri Light" w:cs="Calibri Light"/>
          <w:sz w:val="18"/>
          <w:szCs w:val="18"/>
          <w:lang w:val="sv-SE"/>
        </w:rPr>
        <w:t xml:space="preserve"> för mer information om skyddsåtgärderna som vi har infört för att säkerställa tillräckligt skydd av dina personuppgifter när dessa överförs enligt ovan, samt att få en kopia av sådan överföringsmekanism.</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bookmarkStart w:id="20" w:name="OLE_LINK33"/>
      <w:r>
        <w:rPr>
          <w:rFonts w:ascii="Calibri Light" w:eastAsia="Calibri Light" w:hAnsi="Calibri Light" w:cs="Calibri Light"/>
          <w:b/>
          <w:bCs/>
          <w:color w:val="2F5496"/>
          <w:sz w:val="24"/>
          <w:szCs w:val="24"/>
          <w:lang w:val="sv-SE"/>
        </w:rPr>
        <w:t>Dina rättigheter och val</w:t>
      </w:r>
      <w:bookmarkEnd w:id="20"/>
      <w:r>
        <w:rPr>
          <w:rFonts w:ascii="Calibri Light" w:eastAsia="Calibri Light" w:hAnsi="Calibri Light" w:cs="Calibri Light"/>
          <w:b/>
          <w:bCs/>
          <w:color w:val="2F5496"/>
          <w:sz w:val="24"/>
          <w:szCs w:val="24"/>
          <w:lang w:val="sv-SE"/>
        </w:rPr>
        <w:t xml:space="preserve">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sv-SE"/>
        </w:rPr>
        <w:t xml:space="preserve">Du har vissa rättigheter i förhållande till dina uppgifter som du kan utöva på alla rimliga sätt, inklusive genom att fylla i vårt ansökningsformulär på </w:t>
      </w:r>
      <w:hyperlink r:id="rId30" w:history="1">
        <w:r>
          <w:rPr>
            <w:rFonts w:ascii="Calibri Light" w:eastAsia="Calibri Light" w:hAnsi="Calibri Light" w:cs="Calibri Light"/>
            <w:color w:val="0563C1"/>
            <w:sz w:val="18"/>
            <w:szCs w:val="18"/>
            <w:u w:val="single"/>
            <w:lang w:val="sv-SE"/>
          </w:rPr>
          <w:t>https://www.howmet.com/privacy/dsr/</w:t>
        </w:r>
      </w:hyperlink>
      <w:r>
        <w:rPr>
          <w:rFonts w:ascii="Calibri Light" w:eastAsia="Calibri Light" w:hAnsi="Calibri Light" w:cs="Calibri Light"/>
          <w:sz w:val="18"/>
          <w:szCs w:val="18"/>
          <w:lang w:val="sv-SE"/>
        </w:rPr>
        <w:t xml:space="preserve"> eller genom att skicka ett e-postmeddelande till </w:t>
      </w:r>
      <w:hyperlink r:id="rId31" w:history="1">
        <w:r>
          <w:rPr>
            <w:rFonts w:ascii="Calibri Light" w:eastAsia="Calibri Light" w:hAnsi="Calibri Light" w:cs="Calibri Light"/>
            <w:color w:val="0563C1"/>
            <w:sz w:val="18"/>
            <w:szCs w:val="18"/>
            <w:u w:val="single"/>
            <w:lang w:val="sv-SE"/>
          </w:rPr>
          <w:t>privacy@howmet.com</w:t>
        </w:r>
      </w:hyperlink>
      <w:r>
        <w:rPr>
          <w:rFonts w:ascii="Calibri Light" w:eastAsia="Calibri Light" w:hAnsi="Calibri Light" w:cs="Calibri Light"/>
          <w:sz w:val="18"/>
          <w:szCs w:val="18"/>
          <w:lang w:val="sv-SE"/>
        </w:rPr>
        <w:t xml:space="preserve">. Vi kommer att göra alla rimliga ansträngningar för att uppfylla din begäran omedelbart eller informera dig om vi behöver ytterligare information för att uppfylla din begäran, t.ex. kan vi be dig om ytterligare information för att bekräfta din identitet och för säkerhetsändamål, innan vi avslöjar några uppgifter som begärs till dig.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sv-SE"/>
        </w:rPr>
        <w:t xml:space="preserve">Även om namnet på dessa rättigheter kan variera från land till land (t.ex. </w:t>
      </w:r>
      <w:hyperlink r:id="rId32" w:anchor="d1e2513-1-1" w:history="1">
        <w:r>
          <w:rPr>
            <w:rFonts w:ascii="Calibri Light" w:eastAsia="Calibri Light" w:hAnsi="Calibri Light" w:cs="Calibri Light"/>
            <w:color w:val="0563C1"/>
            <w:sz w:val="18"/>
            <w:szCs w:val="18"/>
            <w:u w:val="single"/>
            <w:lang w:val="sv-SE"/>
          </w:rPr>
          <w:t>rätten till åtkomst</w:t>
        </w:r>
      </w:hyperlink>
      <w:r>
        <w:rPr>
          <w:rFonts w:ascii="Calibri Light" w:eastAsia="Calibri Light" w:hAnsi="Calibri Light" w:cs="Calibri Light"/>
          <w:sz w:val="18"/>
          <w:szCs w:val="18"/>
          <w:lang w:val="sv-SE"/>
        </w:rPr>
        <w:t xml:space="preserve"> inom EU kallas </w:t>
      </w:r>
      <w:hyperlink r:id="rId33" w:history="1">
        <w:r>
          <w:rPr>
            <w:rFonts w:ascii="Calibri Light" w:eastAsia="Calibri Light" w:hAnsi="Calibri Light" w:cs="Calibri Light"/>
            <w:color w:val="0563C1"/>
            <w:sz w:val="18"/>
            <w:szCs w:val="18"/>
            <w:u w:val="single"/>
            <w:lang w:val="sv-SE"/>
          </w:rPr>
          <w:t>rätten att veta</w:t>
        </w:r>
      </w:hyperlink>
      <w:r>
        <w:rPr>
          <w:rFonts w:ascii="Calibri Light" w:eastAsia="Calibri Light" w:hAnsi="Calibri Light" w:cs="Calibri Light"/>
          <w:sz w:val="18"/>
          <w:szCs w:val="18"/>
          <w:lang w:val="sv-SE"/>
        </w:rPr>
        <w:t xml:space="preserve"> i Kalifornien), är deras syfte i huvudsak detsamma: att ge dig tillbaka din kontroll över dina personuppgifter. Även om vi uppmuntrar dig att välja den typ av begäran som bäst beskriver vad du strävar efter att uppnå, kommer vi att utvärdera dess uppgifter och kontakta dig för förtydligande om det behövs, för att förstå det önskade resultatet av ärendet och för att fortsätta med att hantera din begäran eller klagomål, i varje fall i enlighet med gällande lag(ar) och/eller förordning(ar). Därför kommer vi att fokusera på innehållet i förfrågan och det förväntade resultatet, snarare än de valda förfrågningstyperna och kommer aldrig att vägra att agera på en begäran endast baserat på dess kategorisering.</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sv-SE"/>
        </w:rPr>
        <w:t>I samtliga fall kommer vi att tillhandahålla ytterligare information, som är relevant för din begäran eller ditt klagomål, om eventuella nästa steg och deras tidslinje i vårt första försök att kontakta dig.</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bookmarkStart w:id="21" w:name="OLE_LINK36"/>
      <w:r>
        <w:rPr>
          <w:rFonts w:ascii="Calibri Light" w:eastAsia="Calibri Light" w:hAnsi="Calibri Light" w:cs="Calibri Light"/>
          <w:b/>
          <w:bCs/>
          <w:color w:val="2F5496"/>
          <w:lang w:val="sv-SE"/>
        </w:rPr>
        <w:t>Rätt att få tillgång till uppgifter</w:t>
      </w:r>
      <w:bookmarkEnd w:id="21"/>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sv-SE"/>
        </w:rPr>
        <w:t>Du har rätt att begära att vi ger dig en beskrivning och på begäran en kopia av dina uppgifter som vi har. Dessutom har du rätt att bli informerad om: (a) källan till uppgifterna; (b) ändamålen, den rättsliga grunden och metoderna för behandling, inklusive dess insamling; (c) den personuppgiftsansvariges identitet; och (d) de enheter eller kategorier av enheter till vilka dina uppgifter överfördes.</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bookmarkStart w:id="22" w:name="OLE_LINK37"/>
      <w:r>
        <w:rPr>
          <w:rFonts w:ascii="Calibri Light" w:eastAsia="Calibri Light" w:hAnsi="Calibri Light" w:cs="Calibri Light"/>
          <w:b/>
          <w:bCs/>
          <w:color w:val="2F5496"/>
          <w:lang w:val="sv-SE"/>
        </w:rPr>
        <w:t>Rätt att korrigera (rätta) eller radera (ta bort) data</w:t>
      </w:r>
      <w:bookmarkEnd w:id="22"/>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sv-SE"/>
        </w:rPr>
        <w:t xml:space="preserve">Du har rätt att begära att vi korrigerar felaktiga uppgifter. Vi kan komma att försöka verifiera uppgifternas riktighet innan vi korrigerar dem. Du kan också begära att vi raderar dina uppgifter. Vi kommer dock att noggrant utvärdera sådana förfrågningar från fall till fall och radera endast när inga undantag gäller, t.ex. när vi har en skyldighet att behålla uppgifterna. </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sv-SE"/>
        </w:rPr>
        <w:t>Rätt att invända mot eller begränsa behandlingen av dina uppgifter</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sv-SE"/>
        </w:rPr>
        <w:t>Du kan invända mot all behandling av dina uppgifter om du anser att dina rättigheter och friheter väger tyngre än våra intressen. Om du invänder har vi möjligheten att bevisa att vi har tvingande berättigade intressen som åsidosätter dina rättigheter och friheter.  Du kan be oss att avbryta behandlingen av dina uppgifter, i vilket fall vi endast kommer att tillåtas att lagra uppgifterna inom ramen för din begäran, när du:</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sv-SE"/>
        </w:rPr>
        <w:t>vill att vi ska bekräfta riktigheten,</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sv-SE"/>
        </w:rPr>
        <w:t xml:space="preserve">motsätter dig, eller vill fördröja raderingen av dina uppgifter; </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sv-SE"/>
        </w:rPr>
        <w:t>har invänt mot dess användning och vi måste utvärdera om vi har en övergripande legitim grund.</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sv-SE"/>
        </w:rPr>
        <w:t xml:space="preserve">Rätt att överföra dina personuppgifter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sv-SE"/>
        </w:rPr>
        <w:t>Du kan be oss att tillhandahålla dig dina uppgifter i ett strukturerat, allmänt använt, maskinläsbart format, eller så kan du be om att få dem direkt överförda till ett annat företag.</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sv-SE"/>
        </w:rPr>
        <w:t xml:space="preserve">Rätt att invända mot hur vi använder dina uppgifter för direkt marknadsföring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sv-SE"/>
        </w:rPr>
        <w:t xml:space="preserve">Du kan begära att vi ändrar sättet på vilket vi kontaktar dig för marknadsföringsändamål. Du kan begära att vi inte överför dina uppgifter till utomstående tredje parter för direkt marknadsföring eller andra ändamål.  </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sv-SE"/>
        </w:rPr>
        <w:t>Rätten att skicka in ett klagomål med Howmet eller med din lokala tillsynsmyndighet</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sv-SE"/>
        </w:rPr>
        <w:t>Om du har några klagomål om hur vi behandlar dina personuppgifter ber vi dig att försöka lösa eventuella problem med oss först. Oberoende av vår tidigare fråga har du rätt att lämna in ett klagomål till din lokala tillsynsmyndighet: en lista över dataskyddsmyndigheter (DPA), som enligt vår uppfattning är mest relevanta ur vårt företags perspektiv, finns i avsnittet nedan. Kontakta oss gärna om du inte hittar kontaktuppgifterna till din lokala dataskyddsmyndighet eller om en länk är trasig.</w:t>
      </w:r>
    </w:p>
    <w:tbl>
      <w:tblPr>
        <w:tblW w:w="9032" w:type="dxa"/>
        <w:tblInd w:w="30" w:type="dxa"/>
        <w:tblLayout w:type="fixed"/>
        <w:tblCellMar>
          <w:left w:w="0" w:type="dxa"/>
          <w:right w:w="0" w:type="dxa"/>
        </w:tblCellMar>
        <w:tblLook w:val="04A0" w:firstRow="1" w:lastRow="0" w:firstColumn="1" w:lastColumn="0" w:noHBand="0" w:noVBand="1"/>
      </w:tblPr>
      <w:tblGrid>
        <w:gridCol w:w="2040"/>
        <w:gridCol w:w="3449"/>
        <w:gridCol w:w="3543"/>
      </w:tblGrid>
      <w:tr>
        <w:tc>
          <w:tcPr>
            <w:tcW w:w="2040" w:type="dxa"/>
            <w:tcBorders>
              <w:top w:val="single" w:sz="8" w:space="0" w:color="CCCCCC"/>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rPr>
            </w:pPr>
            <w:r>
              <w:rPr>
                <w:rFonts w:ascii="Calibri Light" w:eastAsia="Calibri Light" w:hAnsi="Calibri Light" w:cs="Calibri Light"/>
                <w:b/>
                <w:bCs/>
                <w:color w:val="000000"/>
                <w:sz w:val="16"/>
                <w:szCs w:val="16"/>
                <w:shd w:val="clear" w:color="auto" w:fill="FFFFFF"/>
                <w:lang w:val="sv-SE"/>
              </w:rPr>
              <w:t>Land</w:t>
            </w:r>
          </w:p>
        </w:tc>
        <w:tc>
          <w:tcPr>
            <w:tcW w:w="3449"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en-US"/>
              </w:rPr>
            </w:pPr>
            <w:r>
              <w:rPr>
                <w:rFonts w:ascii="Calibri Light" w:eastAsia="Calibri Light" w:hAnsi="Calibri Light" w:cs="Calibri Light"/>
                <w:b/>
                <w:bCs/>
                <w:color w:val="000000"/>
                <w:sz w:val="16"/>
                <w:szCs w:val="16"/>
                <w:shd w:val="clear" w:color="auto" w:fill="FFFFFF"/>
                <w:lang w:val="sv-SE"/>
              </w:rPr>
              <w:t>DPA-namn</w:t>
            </w:r>
          </w:p>
        </w:tc>
        <w:tc>
          <w:tcPr>
            <w:tcW w:w="3543"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en-US"/>
              </w:rPr>
            </w:pPr>
            <w:r>
              <w:rPr>
                <w:rFonts w:ascii="Calibri Light" w:eastAsia="Calibri Light" w:hAnsi="Calibri Light" w:cs="Calibri Light"/>
                <w:b/>
                <w:bCs/>
                <w:color w:val="000000"/>
                <w:sz w:val="16"/>
                <w:szCs w:val="16"/>
                <w:shd w:val="clear" w:color="auto" w:fill="FFFFFF"/>
                <w:lang w:val="sv-SE"/>
              </w:rPr>
              <w:t>Webbplats- och kontaktinformation</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sv-SE"/>
              </w:rPr>
              <w:t>Australien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Office of the Australian Information Commissioner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sv-SE"/>
              </w:rPr>
              <w:t>Australian Information Commissioner</w:t>
            </w:r>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W: </w:t>
            </w:r>
            <w:hyperlink r:id="rId34" w:history="1">
              <w:r>
                <w:rPr>
                  <w:rFonts w:ascii="Calibri Light" w:eastAsia="Calibri Light" w:hAnsi="Calibri Light" w:cs="Calibri Light"/>
                  <w:color w:val="0E568C"/>
                  <w:sz w:val="16"/>
                  <w:szCs w:val="16"/>
                  <w:u w:val="single"/>
                  <w:shd w:val="clear" w:color="auto" w:fill="FFFFFF"/>
                  <w:lang w:val="sv-SE"/>
                </w:rPr>
                <w:t>oaic.gov.au</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E: Formulär tillgängligt </w:t>
            </w:r>
            <w:hyperlink r:id="rId35" w:history="1">
              <w:r>
                <w:rPr>
                  <w:rFonts w:ascii="Calibri Light" w:eastAsia="Calibri Light" w:hAnsi="Calibri Light" w:cs="Calibri Light"/>
                  <w:color w:val="0E568C"/>
                  <w:sz w:val="16"/>
                  <w:szCs w:val="16"/>
                  <w:u w:val="single"/>
                  <w:shd w:val="clear" w:color="auto" w:fill="FFFFFF"/>
                  <w:lang w:val="sv-SE"/>
                </w:rPr>
                <w:t>online</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36" w:history="1">
              <w:r>
                <w:rPr>
                  <w:rFonts w:ascii="Calibri Light" w:eastAsia="Calibri Light" w:hAnsi="Calibri Light" w:cs="Calibri Light"/>
                  <w:color w:val="0E568C"/>
                  <w:sz w:val="16"/>
                  <w:szCs w:val="16"/>
                  <w:u w:val="single"/>
                  <w:shd w:val="clear" w:color="auto" w:fill="FFFFFF"/>
                  <w:lang w:val="sv-SE"/>
                </w:rPr>
                <w:t>Webbsida för byråkontakt</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sv-SE"/>
              </w:rPr>
              <w:lastRenderedPageBreak/>
              <w:t>Österrike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sv-SE"/>
              </w:rPr>
              <w:t>Dataskyddsmyndighet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w:t>
            </w:r>
            <w:r>
              <w:rPr>
                <w:rFonts w:ascii="Calibri Light" w:eastAsia="Calibri Light" w:hAnsi="Calibri Light" w:cs="Calibri Light"/>
                <w:i/>
                <w:iCs/>
                <w:color w:val="000000"/>
                <w:sz w:val="16"/>
                <w:szCs w:val="16"/>
                <w:shd w:val="clear" w:color="auto" w:fill="FFFFFF"/>
                <w:lang w:val="sv-SE"/>
              </w:rPr>
              <w:t>Österreichische Datenschutzbehörde (DSB)</w:t>
            </w:r>
            <w:r>
              <w:rPr>
                <w:rFonts w:ascii="Calibri Light" w:eastAsia="Calibri Light" w:hAnsi="Calibri Light" w:cs="Calibri Light"/>
                <w:color w:val="000000"/>
                <w:sz w:val="16"/>
                <w:szCs w:val="16"/>
                <w:shd w:val="clear" w:color="auto" w:fill="FFFFFF"/>
                <w:lang w:val="sv-SE"/>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W: </w:t>
            </w:r>
            <w:hyperlink r:id="rId37" w:history="1">
              <w:r>
                <w:rPr>
                  <w:rFonts w:ascii="Calibri Light" w:eastAsia="Calibri Light" w:hAnsi="Calibri Light" w:cs="Calibri Light"/>
                  <w:color w:val="0E568C"/>
                  <w:sz w:val="16"/>
                  <w:szCs w:val="16"/>
                  <w:u w:val="single"/>
                  <w:shd w:val="clear" w:color="auto" w:fill="FFFFFF"/>
                  <w:lang w:val="sv-SE"/>
                </w:rPr>
                <w:t>dsb.gv.at</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38" w:history="1">
              <w:r>
                <w:rPr>
                  <w:rFonts w:ascii="Calibri Light" w:eastAsia="Calibri Light" w:hAnsi="Calibri Light" w:cs="Calibri Light"/>
                  <w:color w:val="0E568C"/>
                  <w:sz w:val="16"/>
                  <w:szCs w:val="16"/>
                  <w:u w:val="single"/>
                  <w:shd w:val="clear" w:color="auto" w:fill="FFFFFF"/>
                  <w:lang w:val="sv-SE"/>
                </w:rPr>
                <w:t>Engelsk hemsida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E: </w:t>
            </w:r>
            <w:hyperlink r:id="rId39" w:history="1">
              <w:r>
                <w:rPr>
                  <w:rFonts w:ascii="Calibri Light" w:eastAsia="Calibri Light" w:hAnsi="Calibri Light" w:cs="Calibri Light"/>
                  <w:color w:val="0E568C"/>
                  <w:sz w:val="16"/>
                  <w:szCs w:val="16"/>
                  <w:u w:val="single"/>
                  <w:shd w:val="clear" w:color="auto" w:fill="FFFFFF"/>
                  <w:lang w:val="sv-SE"/>
                </w:rPr>
                <w:t>dsb@dsb.gv.at</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0" w:history="1">
              <w:r>
                <w:rPr>
                  <w:rFonts w:ascii="Calibri Light" w:eastAsia="Calibri Light" w:hAnsi="Calibri Light" w:cs="Calibri Light"/>
                  <w:color w:val="0E568C"/>
                  <w:sz w:val="16"/>
                  <w:szCs w:val="16"/>
                  <w:u w:val="single"/>
                  <w:shd w:val="clear" w:color="auto" w:fill="FFFFFF"/>
                  <w:lang w:val="sv-SE"/>
                </w:rPr>
                <w:t>Webbsida för byråkontakt</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sv-SE"/>
              </w:rPr>
              <w:t>Belgien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sv-SE"/>
              </w:rPr>
              <w:t>Dataskyddsmyndighet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sv-SE"/>
              </w:rPr>
              <w:t>(</w:t>
            </w:r>
            <w:r>
              <w:rPr>
                <w:rFonts w:ascii="Calibri Light" w:eastAsia="Calibri Light" w:hAnsi="Calibri Light" w:cs="Calibri Light"/>
                <w:i/>
                <w:iCs/>
                <w:color w:val="000000"/>
                <w:sz w:val="16"/>
                <w:szCs w:val="16"/>
                <w:shd w:val="clear" w:color="auto" w:fill="FFFFFF"/>
                <w:lang w:val="sv-SE"/>
              </w:rPr>
              <w:t>Gegevens-beschermingsautoriteit)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w:t>
            </w:r>
            <w:r>
              <w:rPr>
                <w:rFonts w:ascii="Calibri Light" w:eastAsia="Calibri Light" w:hAnsi="Calibri Light" w:cs="Calibri Light"/>
                <w:i/>
                <w:iCs/>
                <w:color w:val="000000"/>
                <w:sz w:val="16"/>
                <w:szCs w:val="16"/>
                <w:shd w:val="clear" w:color="auto" w:fill="FFFFFF"/>
                <w:lang w:val="sv-SE"/>
              </w:rPr>
              <w:t>Autorité de protection des données)</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W: </w:t>
            </w:r>
            <w:hyperlink r:id="rId41" w:history="1">
              <w:r>
                <w:rPr>
                  <w:rFonts w:ascii="Calibri Light" w:eastAsia="Calibri Light" w:hAnsi="Calibri Light" w:cs="Calibri Light"/>
                  <w:color w:val="0E568C"/>
                  <w:sz w:val="16"/>
                  <w:szCs w:val="16"/>
                  <w:u w:val="single"/>
                  <w:shd w:val="clear" w:color="auto" w:fill="FFFFFF"/>
                  <w:lang w:val="sv-SE"/>
                </w:rPr>
                <w:t>dataprotectionauthority.be</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2" w:history="1">
              <w:r>
                <w:rPr>
                  <w:rFonts w:ascii="Calibri Light" w:eastAsia="Calibri Light" w:hAnsi="Calibri Light" w:cs="Calibri Light"/>
                  <w:color w:val="0E568C"/>
                  <w:sz w:val="16"/>
                  <w:szCs w:val="16"/>
                  <w:u w:val="single"/>
                  <w:shd w:val="clear" w:color="auto" w:fill="FFFFFF"/>
                  <w:lang w:val="sv-SE"/>
                </w:rPr>
                <w:t>Nederländsk hemsida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3" w:history="1">
              <w:r>
                <w:rPr>
                  <w:rFonts w:ascii="Calibri Light" w:eastAsia="Calibri Light" w:hAnsi="Calibri Light" w:cs="Calibri Light"/>
                  <w:color w:val="0E568C"/>
                  <w:sz w:val="16"/>
                  <w:szCs w:val="16"/>
                  <w:u w:val="single"/>
                  <w:shd w:val="clear" w:color="auto" w:fill="FFFFFF"/>
                  <w:lang w:val="sv-SE"/>
                </w:rPr>
                <w:t>Tysk hemsida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4" w:history="1">
              <w:r>
                <w:rPr>
                  <w:rFonts w:ascii="Calibri Light" w:eastAsia="Calibri Light" w:hAnsi="Calibri Light" w:cs="Calibri Light"/>
                  <w:color w:val="0E568C"/>
                  <w:sz w:val="16"/>
                  <w:szCs w:val="16"/>
                  <w:u w:val="single"/>
                  <w:shd w:val="clear" w:color="auto" w:fill="FFFFFF"/>
                  <w:lang w:val="sv-SE"/>
                </w:rPr>
                <w:t>Fransk hemsida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E: </w:t>
            </w:r>
            <w:hyperlink r:id="rId45" w:history="1">
              <w:r>
                <w:rPr>
                  <w:rFonts w:ascii="Calibri Light" w:eastAsia="Calibri Light" w:hAnsi="Calibri Light" w:cs="Calibri Light"/>
                  <w:color w:val="0E568C"/>
                  <w:sz w:val="16"/>
                  <w:szCs w:val="16"/>
                  <w:u w:val="single"/>
                  <w:shd w:val="clear" w:color="auto" w:fill="FFFFFF"/>
                  <w:lang w:val="sv-SE"/>
                </w:rPr>
                <w:t>contact@apd-gba.be</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6" w:history="1">
              <w:r>
                <w:rPr>
                  <w:rFonts w:ascii="Calibri Light" w:eastAsia="Calibri Light" w:hAnsi="Calibri Light" w:cs="Calibri Light"/>
                  <w:color w:val="0E568C"/>
                  <w:sz w:val="16"/>
                  <w:szCs w:val="16"/>
                  <w:u w:val="single"/>
                  <w:shd w:val="clear" w:color="auto" w:fill="FFFFFF"/>
                  <w:lang w:val="sv-SE"/>
                </w:rPr>
                <w:t>Webbsida för byråkontakt</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sv-SE"/>
              </w:rPr>
              <w:t>Brasilien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sv-SE"/>
              </w:rPr>
              <w:t>Nationell dataskyddsmyndighet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w:t>
            </w:r>
            <w:r>
              <w:rPr>
                <w:rFonts w:ascii="Calibri Light" w:eastAsia="Calibri Light" w:hAnsi="Calibri Light" w:cs="Calibri Light"/>
                <w:i/>
                <w:iCs/>
                <w:color w:val="000000"/>
                <w:sz w:val="16"/>
                <w:szCs w:val="16"/>
                <w:shd w:val="clear" w:color="auto" w:fill="FFFFFF"/>
                <w:lang w:val="sv-SE"/>
              </w:rPr>
              <w:t>Autoridade Nacional de Proteção de Dados (ANPD)</w:t>
            </w:r>
            <w:r>
              <w:rPr>
                <w:rFonts w:ascii="Calibri Light" w:eastAsia="Calibri Light" w:hAnsi="Calibri Light" w:cs="Calibri Light"/>
                <w:color w:val="000000"/>
                <w:sz w:val="16"/>
                <w:szCs w:val="16"/>
                <w:shd w:val="clear" w:color="auto" w:fill="FFFFFF"/>
                <w:lang w:val="sv-SE"/>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W: </w:t>
            </w:r>
            <w:hyperlink r:id="rId47" w:history="1">
              <w:r>
                <w:rPr>
                  <w:rFonts w:ascii="Calibri Light" w:eastAsia="Calibri Light" w:hAnsi="Calibri Light" w:cs="Calibri Light"/>
                  <w:color w:val="0E568C"/>
                  <w:sz w:val="16"/>
                  <w:szCs w:val="16"/>
                  <w:u w:val="single"/>
                  <w:shd w:val="clear" w:color="auto" w:fill="FFFFFF"/>
                  <w:lang w:val="sv-SE"/>
                </w:rPr>
                <w:t>gov.br/anpd/pt-br</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E: </w:t>
            </w:r>
            <w:hyperlink r:id="rId48" w:history="1">
              <w:r>
                <w:rPr>
                  <w:rFonts w:ascii="Calibri Light" w:eastAsia="Calibri Light" w:hAnsi="Calibri Light" w:cs="Calibri Light"/>
                  <w:color w:val="0E568C"/>
                  <w:sz w:val="16"/>
                  <w:szCs w:val="16"/>
                  <w:u w:val="single"/>
                  <w:shd w:val="clear" w:color="auto" w:fill="FFFFFF"/>
                  <w:lang w:val="sv-SE"/>
                </w:rPr>
                <w:t>anpd@anpd.gov.br</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9" w:history="1">
              <w:r>
                <w:rPr>
                  <w:rFonts w:ascii="Calibri Light" w:eastAsia="Calibri Light" w:hAnsi="Calibri Light" w:cs="Calibri Light"/>
                  <w:color w:val="0E568C"/>
                  <w:sz w:val="16"/>
                  <w:szCs w:val="16"/>
                  <w:u w:val="single"/>
                  <w:shd w:val="clear" w:color="auto" w:fill="FFFFFF"/>
                  <w:lang w:val="sv-SE"/>
                </w:rPr>
                <w:t>Webbsida för byråkontakt</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sv-SE"/>
              </w:rPr>
              <w:t>Kanada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Office of the Privacy Commissioner of Canada</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W: </w:t>
            </w:r>
            <w:hyperlink r:id="rId50" w:history="1">
              <w:r>
                <w:rPr>
                  <w:rFonts w:ascii="Calibri Light" w:eastAsia="Calibri Light" w:hAnsi="Calibri Light" w:cs="Calibri Light"/>
                  <w:color w:val="0E568C"/>
                  <w:sz w:val="16"/>
                  <w:szCs w:val="16"/>
                  <w:u w:val="single"/>
                  <w:shd w:val="clear" w:color="auto" w:fill="FFFFFF"/>
                  <w:lang w:val="sv-SE"/>
                </w:rPr>
                <w:t>priv.gc.ca</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E: Formulär tillgängligt </w:t>
            </w:r>
            <w:hyperlink r:id="rId51" w:history="1">
              <w:r>
                <w:rPr>
                  <w:rFonts w:ascii="Calibri Light" w:eastAsia="Calibri Light" w:hAnsi="Calibri Light" w:cs="Calibri Light"/>
                  <w:color w:val="0E568C"/>
                  <w:sz w:val="16"/>
                  <w:szCs w:val="16"/>
                  <w:u w:val="single"/>
                  <w:shd w:val="clear" w:color="auto" w:fill="FFFFFF"/>
                  <w:lang w:val="sv-SE"/>
                </w:rPr>
                <w:t>online</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2" w:history="1">
              <w:r>
                <w:rPr>
                  <w:rFonts w:ascii="Calibri Light" w:eastAsia="Calibri Light" w:hAnsi="Calibri Light" w:cs="Calibri Light"/>
                  <w:color w:val="0E568C"/>
                  <w:sz w:val="16"/>
                  <w:szCs w:val="16"/>
                  <w:u w:val="single"/>
                  <w:shd w:val="clear" w:color="auto" w:fill="FFFFFF"/>
                  <w:lang w:val="sv-SE"/>
                </w:rPr>
                <w:t>Webbsida för byråkontakt</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r>
              <w:rPr>
                <w:rFonts w:ascii="Calibri Light" w:eastAsia="Calibri Light" w:hAnsi="Calibri Light" w:cs="Calibri Light"/>
                <w:color w:val="000000"/>
                <w:sz w:val="16"/>
                <w:szCs w:val="16"/>
                <w:shd w:val="clear" w:color="auto" w:fill="FFFFFF"/>
                <w:lang w:val="sv-SE"/>
              </w:rPr>
              <w:t>Kanada - Québec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Québec Information Access Commission</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W: </w:t>
            </w:r>
            <w:hyperlink r:id="rId53" w:history="1">
              <w:r>
                <w:rPr>
                  <w:rFonts w:ascii="Calibri Light" w:eastAsia="Calibri Light" w:hAnsi="Calibri Light" w:cs="Calibri Light"/>
                  <w:color w:val="0E568C"/>
                  <w:sz w:val="16"/>
                  <w:szCs w:val="16"/>
                  <w:u w:val="single"/>
                  <w:shd w:val="clear" w:color="auto" w:fill="FFFFFF"/>
                  <w:lang w:val="sv-SE"/>
                </w:rPr>
                <w:t>cai.gouv.qc.ca</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4" w:history="1">
              <w:r>
                <w:rPr>
                  <w:rFonts w:ascii="Calibri Light" w:eastAsia="Calibri Light" w:hAnsi="Calibri Light" w:cs="Calibri Light"/>
                  <w:color w:val="0E568C"/>
                  <w:sz w:val="16"/>
                  <w:szCs w:val="16"/>
                  <w:u w:val="single"/>
                  <w:shd w:val="clear" w:color="auto" w:fill="FFFFFF"/>
                  <w:lang w:val="sv-SE"/>
                </w:rPr>
                <w:t>Engelsk hemsida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E: </w:t>
            </w:r>
            <w:hyperlink r:id="rId55" w:history="1">
              <w:r>
                <w:rPr>
                  <w:rFonts w:ascii="Calibri Light" w:eastAsia="Calibri Light" w:hAnsi="Calibri Light" w:cs="Calibri Light"/>
                  <w:color w:val="0E568C"/>
                  <w:sz w:val="16"/>
                  <w:szCs w:val="16"/>
                  <w:u w:val="single"/>
                  <w:shd w:val="clear" w:color="auto" w:fill="FFFFFF"/>
                  <w:lang w:val="sv-SE"/>
                </w:rPr>
                <w:t>cai.communications@cai.gouv.qc.ca</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6" w:history="1">
              <w:r>
                <w:rPr>
                  <w:rFonts w:ascii="Calibri Light" w:eastAsia="Calibri Light" w:hAnsi="Calibri Light" w:cs="Calibri Light"/>
                  <w:color w:val="0E568C"/>
                  <w:sz w:val="16"/>
                  <w:szCs w:val="16"/>
                  <w:u w:val="single"/>
                  <w:shd w:val="clear" w:color="auto" w:fill="FFFFFF"/>
                  <w:lang w:val="sv-SE"/>
                </w:rPr>
                <w:t>Webbplats för byråkontakt</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sv-SE"/>
              </w:rPr>
              <w:t>Kina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sv-SE"/>
              </w:rPr>
              <w:t>Cyberspace-administrationen i Kina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sv-SE"/>
              </w:rPr>
              <w:t>(</w:t>
            </w:r>
            <w:r>
              <w:rPr>
                <w:rFonts w:ascii="MS Mincho" w:eastAsia="MS Mincho" w:hAnsi="MS Mincho" w:cs="Calibri Light"/>
                <w:i/>
                <w:iCs/>
                <w:color w:val="000000"/>
                <w:sz w:val="16"/>
                <w:szCs w:val="16"/>
                <w:shd w:val="clear" w:color="auto" w:fill="FFFFFF"/>
                <w:lang w:val="sv-SE"/>
              </w:rPr>
              <w:t>中国网</w:t>
            </w:r>
            <w:r>
              <w:rPr>
                <w:rFonts w:ascii="SimSun" w:eastAsia="SimSun" w:hAnsi="SimSun" w:cs="Calibri Light"/>
                <w:i/>
                <w:iCs/>
                <w:color w:val="000000"/>
                <w:sz w:val="16"/>
                <w:szCs w:val="16"/>
                <w:shd w:val="clear" w:color="auto" w:fill="FFFFFF"/>
                <w:lang w:val="sv-SE"/>
              </w:rPr>
              <w:t>络空间管理局</w:t>
            </w:r>
            <w:r>
              <w:rPr>
                <w:rFonts w:ascii="Calibri Light" w:eastAsia="Calibri Light" w:hAnsi="Calibri Light" w:cs="Calibri Light"/>
                <w:color w:val="000000"/>
                <w:sz w:val="16"/>
                <w:szCs w:val="16"/>
                <w:shd w:val="clear" w:color="auto" w:fill="FFFFFF"/>
                <w:lang w:val="sv-SE"/>
              </w:rPr>
              <w:t>)</w:t>
            </w:r>
            <w:r>
              <w:rPr>
                <w:rFonts w:ascii="Calibri Light" w:eastAsia="Calibri Light" w:hAnsi="Calibri Light" w:cs="Calibri Light"/>
                <w:color w:val="000000"/>
                <w:sz w:val="16"/>
                <w:szCs w:val="16"/>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sv-SE"/>
              </w:rPr>
              <w:t>Ministeriet för industri och informationsteknik</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sv-SE"/>
              </w:rPr>
              <w:t>(</w:t>
            </w:r>
            <w:r>
              <w:rPr>
                <w:rFonts w:ascii="MS Mincho" w:eastAsia="MS Mincho" w:hAnsi="MS Mincho" w:cs="Calibri Light"/>
                <w:i/>
                <w:iCs/>
                <w:color w:val="000000"/>
                <w:sz w:val="16"/>
                <w:szCs w:val="16"/>
                <w:shd w:val="clear" w:color="auto" w:fill="FFFFFF"/>
                <w:lang w:val="sv-SE"/>
              </w:rPr>
              <w:t>工</w:t>
            </w:r>
            <w:r>
              <w:rPr>
                <w:rFonts w:ascii="SimSun" w:eastAsia="SimSun" w:hAnsi="SimSun" w:cs="Calibri Light"/>
                <w:i/>
                <w:iCs/>
                <w:color w:val="000000"/>
                <w:sz w:val="16"/>
                <w:szCs w:val="16"/>
                <w:shd w:val="clear" w:color="auto" w:fill="FFFFFF"/>
                <w:lang w:val="sv-SE"/>
              </w:rPr>
              <w:t>业和信息化部</w:t>
            </w:r>
            <w:r>
              <w:rPr>
                <w:rFonts w:ascii="Calibri Light" w:eastAsia="Calibri Light" w:hAnsi="Calibri Light" w:cs="Calibri Light"/>
                <w:color w:val="000000"/>
                <w:sz w:val="16"/>
                <w:szCs w:val="16"/>
                <w:shd w:val="clear" w:color="auto" w:fill="FFFFFF"/>
                <w:lang w:val="sv-SE"/>
              </w:rPr>
              <w:t>)</w:t>
            </w:r>
            <w:r>
              <w:rPr>
                <w:rFonts w:ascii="Calibri Light" w:eastAsia="Calibri Light" w:hAnsi="Calibri Light" w:cs="Calibri Light"/>
                <w:color w:val="000000"/>
                <w:sz w:val="16"/>
                <w:szCs w:val="16"/>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sv-SE"/>
              </w:rPr>
              <w:t>Ministeriet för allmän säkerhet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w:t>
            </w:r>
            <w:r>
              <w:rPr>
                <w:rFonts w:ascii="MS Mincho" w:eastAsia="MS Mincho" w:hAnsi="MS Mincho" w:cs="Calibri Light"/>
                <w:color w:val="000000"/>
                <w:sz w:val="16"/>
                <w:szCs w:val="16"/>
                <w:shd w:val="clear" w:color="auto" w:fill="FFFFFF"/>
                <w:lang w:val="sv-SE"/>
              </w:rPr>
              <w:t>中</w:t>
            </w:r>
            <w:r>
              <w:rPr>
                <w:rFonts w:ascii="SimSun" w:eastAsia="SimSun" w:hAnsi="SimSun" w:cs="Calibri Light"/>
                <w:color w:val="000000"/>
                <w:sz w:val="16"/>
                <w:szCs w:val="16"/>
                <w:shd w:val="clear" w:color="auto" w:fill="FFFFFF"/>
                <w:lang w:val="sv-SE"/>
              </w:rPr>
              <w:t>华人民共和国公安部</w:t>
            </w:r>
            <w:r>
              <w:rPr>
                <w:rFonts w:ascii="Calibri Light" w:eastAsia="Calibri Light" w:hAnsi="Calibri Light" w:cs="Calibri Light"/>
                <w:color w:val="000000"/>
                <w:sz w:val="16"/>
                <w:szCs w:val="16"/>
                <w:shd w:val="clear" w:color="auto" w:fill="FFFFFF"/>
                <w:lang w:val="sv-SE"/>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sv-SE"/>
              </w:rPr>
              <w:t>Kinas Cyberspace-administration</w:t>
            </w:r>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W: </w:t>
            </w:r>
            <w:hyperlink r:id="rId57" w:history="1">
              <w:r>
                <w:rPr>
                  <w:rFonts w:ascii="Calibri Light" w:eastAsia="Calibri Light" w:hAnsi="Calibri Light" w:cs="Calibri Light"/>
                  <w:color w:val="0E568C"/>
                  <w:sz w:val="16"/>
                  <w:szCs w:val="16"/>
                  <w:u w:val="single"/>
                  <w:shd w:val="clear" w:color="auto" w:fill="FFFFFF"/>
                  <w:lang w:val="sv-SE"/>
                </w:rPr>
                <w:t>cac.gov.cn</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E: Formulär tillgängligt </w:t>
            </w:r>
            <w:hyperlink r:id="rId58" w:history="1">
              <w:r>
                <w:rPr>
                  <w:rFonts w:ascii="Calibri Light" w:eastAsia="Calibri Light" w:hAnsi="Calibri Light" w:cs="Calibri Light"/>
                  <w:color w:val="0E568C"/>
                  <w:sz w:val="16"/>
                  <w:szCs w:val="16"/>
                  <w:u w:val="single"/>
                  <w:shd w:val="clear" w:color="auto" w:fill="FFFFFF"/>
                  <w:lang w:val="sv-SE"/>
                </w:rPr>
                <w:t>online</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9" w:history="1">
              <w:r>
                <w:rPr>
                  <w:rFonts w:ascii="Calibri Light" w:eastAsia="Calibri Light" w:hAnsi="Calibri Light" w:cs="Calibri Light"/>
                  <w:color w:val="0E568C"/>
                  <w:sz w:val="16"/>
                  <w:szCs w:val="16"/>
                  <w:u w:val="single"/>
                  <w:shd w:val="clear" w:color="auto" w:fill="FFFFFF"/>
                  <w:lang w:val="sv-SE"/>
                </w:rPr>
                <w:t>Byråkontaktwebbsida</w:t>
              </w:r>
            </w:hyperlink>
            <w:r>
              <w:rPr>
                <w:rFonts w:ascii="Calibri Light" w:eastAsia="Calibri Light" w:hAnsi="Calibri Light" w:cs="Calibri Light"/>
                <w:color w:val="000000"/>
                <w:sz w:val="16"/>
                <w:szCs w:val="16"/>
                <w:shd w:val="clear" w:color="auto" w:fill="FFFFFF"/>
                <w:lang w:val="sv-SE"/>
              </w:rPr>
              <w:t xml:space="preserve"> (skrolla till botten)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sv-SE"/>
              </w:rPr>
              <w:t>Ministeriet för industri och informationsteknik</w:t>
            </w:r>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W: </w:t>
            </w:r>
            <w:hyperlink r:id="rId60" w:history="1">
              <w:r>
                <w:rPr>
                  <w:rFonts w:ascii="Calibri Light" w:eastAsia="Calibri Light" w:hAnsi="Calibri Light" w:cs="Calibri Light"/>
                  <w:color w:val="0E568C"/>
                  <w:sz w:val="16"/>
                  <w:szCs w:val="16"/>
                  <w:u w:val="single"/>
                  <w:shd w:val="clear" w:color="auto" w:fill="FFFFFF"/>
                  <w:lang w:val="sv-SE"/>
                </w:rPr>
                <w:t>miit.gov.cn</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1" w:history="1">
              <w:r>
                <w:rPr>
                  <w:rFonts w:ascii="Calibri Light" w:eastAsia="Calibri Light" w:hAnsi="Calibri Light" w:cs="Calibri Light"/>
                  <w:color w:val="0E568C"/>
                  <w:sz w:val="16"/>
                  <w:szCs w:val="16"/>
                  <w:u w:val="single"/>
                  <w:shd w:val="clear" w:color="auto" w:fill="FFFFFF"/>
                  <w:lang w:val="sv-SE"/>
                </w:rPr>
                <w:t>Webbsida för byråkontakt</w:t>
              </w:r>
            </w:hyperlink>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sv-SE"/>
              </w:rPr>
              <w:t>Ministeriet för offentlig säkerhet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 W: </w:t>
            </w:r>
            <w:hyperlink r:id="rId62" w:history="1">
              <w:r>
                <w:rPr>
                  <w:rFonts w:ascii="Calibri Light" w:eastAsia="Calibri Light" w:hAnsi="Calibri Light" w:cs="Calibri Light"/>
                  <w:color w:val="0E568C"/>
                  <w:sz w:val="16"/>
                  <w:szCs w:val="16"/>
                  <w:u w:val="single"/>
                  <w:shd w:val="clear" w:color="auto" w:fill="FFFFFF"/>
                  <w:lang w:val="sv-SE"/>
                </w:rPr>
                <w:t>mps.gov.cn</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3" w:history="1">
              <w:r>
                <w:rPr>
                  <w:rFonts w:ascii="Calibri Light" w:eastAsia="Calibri Light" w:hAnsi="Calibri Light" w:cs="Calibri Light"/>
                  <w:color w:val="0E568C"/>
                  <w:sz w:val="16"/>
                  <w:szCs w:val="16"/>
                  <w:u w:val="single"/>
                  <w:shd w:val="clear" w:color="auto" w:fill="FFFFFF"/>
                  <w:lang w:val="sv-SE"/>
                </w:rPr>
                <w:t>Byråkontaktsida</w:t>
              </w:r>
            </w:hyperlink>
            <w:r>
              <w:rPr>
                <w:rFonts w:ascii="Calibri Light" w:eastAsia="Calibri Light" w:hAnsi="Calibri Light" w:cs="Calibri Light"/>
                <w:color w:val="000000"/>
                <w:sz w:val="16"/>
                <w:szCs w:val="16"/>
                <w:shd w:val="clear" w:color="auto" w:fill="FFFFFF"/>
                <w:lang w:val="sv-SE"/>
              </w:rPr>
              <w:t xml:space="preserve"> (skrolla till botten)</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sv-SE"/>
              </w:rPr>
              <w:t>Tjeckien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sv-SE"/>
              </w:rPr>
              <w:t>Byrån för skydd av personuppgifter</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w:t>
            </w:r>
            <w:r>
              <w:rPr>
                <w:rFonts w:ascii="Calibri Light" w:eastAsia="Calibri Light" w:hAnsi="Calibri Light" w:cs="Calibri Light"/>
                <w:i/>
                <w:iCs/>
                <w:color w:val="000000"/>
                <w:sz w:val="16"/>
                <w:szCs w:val="16"/>
                <w:shd w:val="clear" w:color="auto" w:fill="FFFFFF"/>
                <w:lang w:val="sv-SE"/>
              </w:rPr>
              <w:t>Úřad pro Ochranu Osobních Údajů (UOOU)</w:t>
            </w:r>
            <w:r>
              <w:rPr>
                <w:rFonts w:ascii="Calibri Light" w:eastAsia="Calibri Light" w:hAnsi="Calibri Light" w:cs="Calibri Light"/>
                <w:color w:val="000000"/>
                <w:sz w:val="16"/>
                <w:szCs w:val="16"/>
                <w:shd w:val="clear" w:color="auto" w:fill="FFFFFF"/>
                <w:lang w:val="sv-SE"/>
              </w:rPr>
              <w:t>)</w:t>
            </w:r>
            <w:r>
              <w:rPr>
                <w:rFonts w:ascii="Calibri Light" w:eastAsia="Calibri Light" w:hAnsi="Calibri Light" w:cs="Calibri Light"/>
                <w:i/>
                <w:iCs/>
                <w:color w:val="000000"/>
                <w:sz w:val="16"/>
                <w:szCs w:val="16"/>
                <w:shd w:val="clear" w:color="auto" w:fill="FFFFFF"/>
                <w:lang w:val="sv-SE"/>
              </w:rPr>
              <w:t>.</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W: </w:t>
            </w:r>
            <w:hyperlink r:id="rId64" w:history="1">
              <w:r>
                <w:rPr>
                  <w:rFonts w:ascii="Calibri Light" w:eastAsia="Calibri Light" w:hAnsi="Calibri Light" w:cs="Calibri Light"/>
                  <w:color w:val="0E568C"/>
                  <w:sz w:val="16"/>
                  <w:szCs w:val="16"/>
                  <w:u w:val="single"/>
                  <w:shd w:val="clear" w:color="auto" w:fill="FFFFFF"/>
                  <w:lang w:val="sv-SE"/>
                </w:rPr>
                <w:t>uoou.cz</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5" w:history="1">
              <w:r>
                <w:rPr>
                  <w:rFonts w:ascii="Calibri Light" w:eastAsia="Calibri Light" w:hAnsi="Calibri Light" w:cs="Calibri Light"/>
                  <w:color w:val="0E568C"/>
                  <w:sz w:val="16"/>
                  <w:szCs w:val="16"/>
                  <w:u w:val="single"/>
                  <w:shd w:val="clear" w:color="auto" w:fill="FFFFFF"/>
                  <w:lang w:val="sv-SE"/>
                </w:rPr>
                <w:t>Engelsk hemsida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E: </w:t>
            </w:r>
            <w:hyperlink r:id="rId66" w:history="1">
              <w:r>
                <w:rPr>
                  <w:rFonts w:ascii="Calibri Light" w:eastAsia="Calibri Light" w:hAnsi="Calibri Light" w:cs="Calibri Light"/>
                  <w:color w:val="0E568C"/>
                  <w:sz w:val="16"/>
                  <w:szCs w:val="16"/>
                  <w:u w:val="single"/>
                  <w:shd w:val="clear" w:color="auto" w:fill="FFFFFF"/>
                  <w:lang w:val="sv-SE"/>
                </w:rPr>
                <w:t>posta@uoou.cz</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7" w:history="1">
              <w:r>
                <w:rPr>
                  <w:rFonts w:ascii="Calibri Light" w:eastAsia="Calibri Light" w:hAnsi="Calibri Light" w:cs="Calibri Light"/>
                  <w:color w:val="0E568C"/>
                  <w:sz w:val="16"/>
                  <w:szCs w:val="16"/>
                  <w:u w:val="single"/>
                  <w:shd w:val="clear" w:color="auto" w:fill="FFFFFF"/>
                  <w:lang w:val="sv-SE"/>
                </w:rPr>
                <w:t>Webbsida för byråkontakt</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sv-SE"/>
              </w:rPr>
              <w:t>Frankrike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sv-SE"/>
              </w:rPr>
              <w:t>Nationella dataskyddskommissionen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w:t>
            </w:r>
            <w:r>
              <w:rPr>
                <w:rFonts w:ascii="Calibri Light" w:eastAsia="Calibri Light" w:hAnsi="Calibri Light" w:cs="Calibri Light"/>
                <w:i/>
                <w:iCs/>
                <w:color w:val="000000"/>
                <w:sz w:val="16"/>
                <w:szCs w:val="16"/>
                <w:shd w:val="clear" w:color="auto" w:fill="FFFFFF"/>
                <w:lang w:val="sv-SE"/>
              </w:rPr>
              <w:t>Commission Nationale de l’Informatique et des Libertés (CNIL)</w:t>
            </w:r>
            <w:r>
              <w:rPr>
                <w:rFonts w:ascii="Calibri Light" w:eastAsia="Calibri Light" w:hAnsi="Calibri Light" w:cs="Calibri Light"/>
                <w:color w:val="000000"/>
                <w:sz w:val="16"/>
                <w:szCs w:val="16"/>
                <w:shd w:val="clear" w:color="auto" w:fill="FFFFFF"/>
                <w:lang w:val="sv-SE"/>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W: </w:t>
            </w:r>
            <w:hyperlink r:id="rId68" w:history="1">
              <w:r>
                <w:rPr>
                  <w:rFonts w:ascii="Calibri Light" w:eastAsia="Calibri Light" w:hAnsi="Calibri Light" w:cs="Calibri Light"/>
                  <w:color w:val="0E568C"/>
                  <w:sz w:val="16"/>
                  <w:szCs w:val="16"/>
                  <w:u w:val="single"/>
                  <w:shd w:val="clear" w:color="auto" w:fill="FFFFFF"/>
                  <w:lang w:val="sv-SE"/>
                </w:rPr>
                <w:t>cnil.fr</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9" w:history="1">
              <w:r>
                <w:rPr>
                  <w:rFonts w:ascii="Calibri Light" w:eastAsia="Calibri Light" w:hAnsi="Calibri Light" w:cs="Calibri Light"/>
                  <w:color w:val="0E568C"/>
                  <w:sz w:val="16"/>
                  <w:szCs w:val="16"/>
                  <w:u w:val="single"/>
                  <w:shd w:val="clear" w:color="auto" w:fill="FFFFFF"/>
                  <w:lang w:val="sv-SE"/>
                </w:rPr>
                <w:t>Engelsk hemsida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0" w:history="1">
              <w:r>
                <w:rPr>
                  <w:rFonts w:ascii="Calibri Light" w:eastAsia="Calibri Light" w:hAnsi="Calibri Light" w:cs="Calibri Light"/>
                  <w:color w:val="0E568C"/>
                  <w:sz w:val="16"/>
                  <w:szCs w:val="16"/>
                  <w:u w:val="single"/>
                  <w:shd w:val="clear" w:color="auto" w:fill="FFFFFF"/>
                  <w:lang w:val="sv-SE"/>
                </w:rPr>
                <w:t>Webbsida för byråkontakt</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sv-SE"/>
              </w:rPr>
              <w:t>Tyskland</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Federal kommissionär för dataskydd och informationsfrihet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lang w:val="sv-SE"/>
              </w:rPr>
              <w:t> </w:t>
            </w:r>
            <w:r>
              <w:rPr>
                <w:rFonts w:ascii="Calibri Light" w:eastAsia="Calibri Light" w:hAnsi="Calibri Light" w:cs="Calibri Light"/>
                <w:color w:val="000000"/>
                <w:sz w:val="16"/>
                <w:szCs w:val="16"/>
                <w:shd w:val="clear" w:color="auto" w:fill="FFFFFF"/>
                <w:lang w:val="sv-SE"/>
              </w:rPr>
              <w:t>(</w:t>
            </w:r>
            <w:r>
              <w:rPr>
                <w:rFonts w:ascii="Calibri Light" w:eastAsia="Calibri Light" w:hAnsi="Calibri Light" w:cs="Calibri Light"/>
                <w:i/>
                <w:iCs/>
                <w:color w:val="000000"/>
                <w:sz w:val="16"/>
                <w:szCs w:val="16"/>
                <w:shd w:val="clear" w:color="auto" w:fill="FFFFFF"/>
                <w:lang w:val="sv-SE"/>
              </w:rPr>
              <w:t>Bundesbeauftragter für den Datenschutz und die Informationsfreiheit (BfDI)</w:t>
            </w:r>
            <w:r>
              <w:rPr>
                <w:rFonts w:ascii="Calibri Light" w:eastAsia="Calibri Light" w:hAnsi="Calibri Light" w:cs="Calibri Light"/>
                <w:color w:val="000000"/>
                <w:sz w:val="16"/>
                <w:szCs w:val="16"/>
                <w:shd w:val="clear" w:color="auto" w:fill="FFFFFF"/>
                <w:lang w:val="sv-SE"/>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W: </w:t>
            </w:r>
            <w:hyperlink r:id="rId71" w:history="1">
              <w:r>
                <w:rPr>
                  <w:rFonts w:ascii="Calibri Light" w:eastAsia="Calibri Light" w:hAnsi="Calibri Light" w:cs="Calibri Light"/>
                  <w:color w:val="0E568C"/>
                  <w:sz w:val="16"/>
                  <w:szCs w:val="16"/>
                  <w:u w:val="single"/>
                  <w:shd w:val="clear" w:color="auto" w:fill="FFFFFF"/>
                  <w:lang w:val="sv-SE"/>
                </w:rPr>
                <w:t>bfdi.bund.de</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2" w:history="1">
              <w:r>
                <w:rPr>
                  <w:rFonts w:ascii="Calibri Light" w:eastAsia="Calibri Light" w:hAnsi="Calibri Light" w:cs="Calibri Light"/>
                  <w:color w:val="0E568C"/>
                  <w:sz w:val="16"/>
                  <w:szCs w:val="16"/>
                  <w:u w:val="single"/>
                  <w:shd w:val="clear" w:color="auto" w:fill="FFFFFF"/>
                  <w:lang w:val="sv-SE"/>
                </w:rPr>
                <w:t>Engelsk hemsida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E: </w:t>
            </w:r>
            <w:hyperlink r:id="rId73" w:history="1">
              <w:r>
                <w:rPr>
                  <w:rFonts w:ascii="Calibri Light" w:eastAsia="Calibri Light" w:hAnsi="Calibri Light" w:cs="Calibri Light"/>
                  <w:color w:val="0E568C"/>
                  <w:sz w:val="16"/>
                  <w:szCs w:val="16"/>
                  <w:u w:val="single"/>
                  <w:shd w:val="clear" w:color="auto" w:fill="FFFFFF"/>
                  <w:lang w:val="sv-SE"/>
                </w:rPr>
                <w:t>poststelle@bfdi.bund.de</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4" w:history="1">
              <w:r>
                <w:rPr>
                  <w:rFonts w:ascii="Calibri Light" w:eastAsia="Calibri Light" w:hAnsi="Calibri Light" w:cs="Calibri Light"/>
                  <w:color w:val="0E568C"/>
                  <w:sz w:val="16"/>
                  <w:szCs w:val="16"/>
                  <w:u w:val="single"/>
                  <w:shd w:val="clear" w:color="auto" w:fill="FFFFFF"/>
                  <w:lang w:val="sv-SE"/>
                </w:rPr>
                <w:t>Webbsida för byråkontakt</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sv-SE"/>
              </w:rPr>
              <w:t>Hongkong</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sv-SE"/>
              </w:rPr>
              <w:t>Kontoret för integritetskommissionären för personuppgifter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w:t>
            </w:r>
            <w:r>
              <w:rPr>
                <w:rFonts w:ascii="MS Mincho" w:eastAsia="MS Mincho" w:hAnsi="MS Mincho" w:cs="Calibri Light"/>
                <w:i/>
                <w:iCs/>
                <w:color w:val="000000"/>
                <w:sz w:val="16"/>
                <w:szCs w:val="16"/>
                <w:shd w:val="clear" w:color="auto" w:fill="FFFFFF"/>
                <w:lang w:val="sv-SE"/>
              </w:rPr>
              <w:t>個人資料私隱專員公署</w:t>
            </w:r>
            <w:r>
              <w:rPr>
                <w:rFonts w:ascii="Calibri Light" w:eastAsia="Calibri Light" w:hAnsi="Calibri Light" w:cs="Calibri Light"/>
                <w:color w:val="000000"/>
                <w:sz w:val="16"/>
                <w:szCs w:val="16"/>
                <w:shd w:val="clear" w:color="auto" w:fill="FFFFFF"/>
                <w:lang w:val="sv-SE"/>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W: </w:t>
            </w:r>
            <w:hyperlink r:id="rId75" w:history="1">
              <w:r>
                <w:rPr>
                  <w:rFonts w:ascii="Calibri Light" w:eastAsia="Calibri Light" w:hAnsi="Calibri Light" w:cs="Calibri Light"/>
                  <w:color w:val="0E568C"/>
                  <w:sz w:val="16"/>
                  <w:szCs w:val="16"/>
                  <w:u w:val="single"/>
                  <w:shd w:val="clear" w:color="auto" w:fill="FFFFFF"/>
                  <w:lang w:val="sv-SE"/>
                </w:rPr>
                <w:t>pcpd.org.hk</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E: </w:t>
            </w:r>
            <w:hyperlink r:id="rId76" w:history="1">
              <w:r>
                <w:rPr>
                  <w:rFonts w:ascii="Calibri Light" w:eastAsia="Calibri Light" w:hAnsi="Calibri Light" w:cs="Calibri Light"/>
                  <w:color w:val="0E568C"/>
                  <w:sz w:val="16"/>
                  <w:szCs w:val="16"/>
                  <w:u w:val="single"/>
                  <w:shd w:val="clear" w:color="auto" w:fill="FFFFFF"/>
                  <w:lang w:val="sv-SE"/>
                </w:rPr>
                <w:t>communications@pcpd.org.hk</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7" w:history="1">
              <w:r>
                <w:rPr>
                  <w:rFonts w:ascii="Calibri Light" w:eastAsia="Calibri Light" w:hAnsi="Calibri Light" w:cs="Calibri Light"/>
                  <w:color w:val="0E568C"/>
                  <w:sz w:val="16"/>
                  <w:szCs w:val="16"/>
                  <w:u w:val="single"/>
                  <w:shd w:val="clear" w:color="auto" w:fill="FFFFFF"/>
                  <w:lang w:val="sv-SE"/>
                </w:rPr>
                <w:t>Webbsida för byråkontakt</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sv-SE"/>
              </w:rPr>
              <w:t>Ungern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sv-SE"/>
              </w:rPr>
              <w:t>Ungerska nationella myndigheten för dataskydd och informationsfrihet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w:t>
            </w:r>
            <w:r>
              <w:rPr>
                <w:rFonts w:ascii="Calibri Light" w:eastAsia="Calibri Light" w:hAnsi="Calibri Light" w:cs="Calibri Light"/>
                <w:i/>
                <w:iCs/>
                <w:color w:val="000000"/>
                <w:sz w:val="16"/>
                <w:szCs w:val="16"/>
                <w:shd w:val="clear" w:color="auto" w:fill="FFFFFF"/>
                <w:lang w:val="sv-SE"/>
              </w:rPr>
              <w:t>Nemzeti Adatvédelmi és Információszabadság Hatóság (NAIH)</w:t>
            </w:r>
            <w:r>
              <w:rPr>
                <w:rFonts w:ascii="Calibri Light" w:eastAsia="Calibri Light" w:hAnsi="Calibri Light" w:cs="Calibri Light"/>
                <w:color w:val="000000"/>
                <w:sz w:val="16"/>
                <w:szCs w:val="16"/>
                <w:shd w:val="clear" w:color="auto" w:fill="FFFFFF"/>
                <w:lang w:val="sv-SE"/>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W: </w:t>
            </w:r>
            <w:hyperlink r:id="rId78" w:history="1">
              <w:r>
                <w:rPr>
                  <w:rFonts w:ascii="Calibri Light" w:eastAsia="Calibri Light" w:hAnsi="Calibri Light" w:cs="Calibri Light"/>
                  <w:color w:val="0E568C"/>
                  <w:sz w:val="16"/>
                  <w:szCs w:val="16"/>
                  <w:u w:val="single"/>
                  <w:shd w:val="clear" w:color="auto" w:fill="FFFFFF"/>
                  <w:lang w:val="sv-SE"/>
                </w:rPr>
                <w:t>naih.hu</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9" w:history="1">
              <w:r>
                <w:rPr>
                  <w:rFonts w:ascii="Calibri Light" w:eastAsia="Calibri Light" w:hAnsi="Calibri Light" w:cs="Calibri Light"/>
                  <w:color w:val="0E568C"/>
                  <w:sz w:val="16"/>
                  <w:szCs w:val="16"/>
                  <w:u w:val="single"/>
                  <w:shd w:val="clear" w:color="auto" w:fill="FFFFFF"/>
                  <w:lang w:val="sv-SE"/>
                </w:rPr>
                <w:t>Engelsk hemsida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E: </w:t>
            </w:r>
            <w:hyperlink r:id="rId80" w:history="1">
              <w:r>
                <w:rPr>
                  <w:rFonts w:ascii="Calibri Light" w:eastAsia="Calibri Light" w:hAnsi="Calibri Light" w:cs="Calibri Light"/>
                  <w:color w:val="0E568C"/>
                  <w:sz w:val="16"/>
                  <w:szCs w:val="16"/>
                  <w:u w:val="single"/>
                  <w:shd w:val="clear" w:color="auto" w:fill="FFFFFF"/>
                  <w:lang w:val="sv-SE"/>
                </w:rPr>
                <w:t>ugyfelszolgalat@naih.hu</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1" w:history="1">
              <w:r>
                <w:rPr>
                  <w:rFonts w:ascii="Calibri Light" w:eastAsia="Calibri Light" w:hAnsi="Calibri Light" w:cs="Calibri Light"/>
                  <w:color w:val="0E568C"/>
                  <w:sz w:val="16"/>
                  <w:szCs w:val="16"/>
                  <w:u w:val="single"/>
                  <w:shd w:val="clear" w:color="auto" w:fill="FFFFFF"/>
                  <w:lang w:val="sv-SE"/>
                </w:rPr>
                <w:t>Webbsida för byråkontakt</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sv-SE"/>
              </w:rPr>
              <w:lastRenderedPageBreak/>
              <w:t>Italien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sv-SE"/>
              </w:rPr>
              <w:t>Dataskyddsmyndighet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w:t>
            </w:r>
            <w:r>
              <w:rPr>
                <w:rFonts w:ascii="Calibri Light" w:eastAsia="Calibri Light" w:hAnsi="Calibri Light" w:cs="Calibri Light"/>
                <w:i/>
                <w:iCs/>
                <w:color w:val="000000"/>
                <w:sz w:val="16"/>
                <w:szCs w:val="16"/>
                <w:shd w:val="clear" w:color="auto" w:fill="FFFFFF"/>
                <w:lang w:val="sv-SE"/>
              </w:rPr>
              <w:t>Garante per la Protezione dei Dati Personali)</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W: </w:t>
            </w:r>
            <w:hyperlink r:id="rId82" w:history="1">
              <w:r>
                <w:rPr>
                  <w:rFonts w:ascii="Calibri Light" w:eastAsia="Calibri Light" w:hAnsi="Calibri Light" w:cs="Calibri Light"/>
                  <w:color w:val="0E568C"/>
                  <w:sz w:val="16"/>
                  <w:szCs w:val="16"/>
                  <w:u w:val="single"/>
                  <w:shd w:val="clear" w:color="auto" w:fill="FFFFFF"/>
                  <w:lang w:val="sv-SE"/>
                </w:rPr>
                <w:t>garanteprivacy.it</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3" w:history="1">
              <w:r>
                <w:rPr>
                  <w:rFonts w:ascii="Calibri Light" w:eastAsia="Calibri Light" w:hAnsi="Calibri Light" w:cs="Calibri Light"/>
                  <w:color w:val="0E568C"/>
                  <w:sz w:val="16"/>
                  <w:szCs w:val="16"/>
                  <w:u w:val="single"/>
                  <w:shd w:val="clear" w:color="auto" w:fill="FFFFFF"/>
                  <w:lang w:val="sv-SE"/>
                </w:rPr>
                <w:t>Engelska hemsida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E: </w:t>
            </w:r>
            <w:hyperlink r:id="rId84" w:history="1">
              <w:r>
                <w:rPr>
                  <w:rFonts w:ascii="Calibri Light" w:eastAsia="Calibri Light" w:hAnsi="Calibri Light" w:cs="Calibri Light"/>
                  <w:color w:val="0E568C"/>
                  <w:sz w:val="16"/>
                  <w:szCs w:val="16"/>
                  <w:u w:val="single"/>
                  <w:shd w:val="clear" w:color="auto" w:fill="FFFFFF"/>
                  <w:lang w:val="sv-SE"/>
                </w:rPr>
                <w:t>protocollo@gpdp.it</w:t>
              </w:r>
            </w:hyperlink>
            <w:r>
              <w:rPr>
                <w:rFonts w:ascii="Calibri Light" w:eastAsia="Calibri Light" w:hAnsi="Calibri Light" w:cs="Calibri Light"/>
                <w:color w:val="000000"/>
                <w:sz w:val="16"/>
                <w:szCs w:val="16"/>
                <w:shd w:val="clear" w:color="auto" w:fill="FFFFFF"/>
                <w:lang w:val="sv-SE"/>
              </w:rPr>
              <w:t xml:space="preserve">; </w:t>
            </w:r>
            <w:hyperlink r:id="rId85" w:history="1">
              <w:r>
                <w:rPr>
                  <w:rFonts w:ascii="Calibri Light" w:eastAsia="Calibri Light" w:hAnsi="Calibri Light" w:cs="Calibri Light"/>
                  <w:color w:val="0E568C"/>
                  <w:sz w:val="16"/>
                  <w:szCs w:val="16"/>
                  <w:u w:val="single"/>
                  <w:shd w:val="clear" w:color="auto" w:fill="FFFFFF"/>
                  <w:lang w:val="sv-SE"/>
                </w:rPr>
                <w:t>urp@gpdp.it</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6" w:history="1">
              <w:r>
                <w:rPr>
                  <w:rFonts w:ascii="Calibri Light" w:eastAsia="Calibri Light" w:hAnsi="Calibri Light" w:cs="Calibri Light"/>
                  <w:color w:val="0E568C"/>
                  <w:sz w:val="16"/>
                  <w:szCs w:val="16"/>
                  <w:u w:val="single"/>
                  <w:shd w:val="clear" w:color="auto" w:fill="FFFFFF"/>
                  <w:lang w:val="sv-SE"/>
                </w:rPr>
                <w:t>Webbsida för byråkontakt</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sv-SE"/>
              </w:rPr>
              <w:t>Japan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sv-SE"/>
              </w:rPr>
              <w:t>Kommissionen för skydd av personuppgifter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w:t>
            </w:r>
            <w:r>
              <w:rPr>
                <w:rFonts w:ascii="MS Mincho" w:eastAsia="MS Mincho" w:hAnsi="MS Mincho" w:cs="Calibri Light"/>
                <w:i/>
                <w:iCs/>
                <w:color w:val="000000"/>
                <w:sz w:val="16"/>
                <w:szCs w:val="16"/>
                <w:shd w:val="clear" w:color="auto" w:fill="FFFFFF"/>
                <w:lang w:val="sv-SE"/>
              </w:rPr>
              <w:t>個人情報保護委員会</w:t>
            </w:r>
            <w:r>
              <w:rPr>
                <w:rFonts w:ascii="Calibri Light" w:eastAsia="Calibri Light" w:hAnsi="Calibri Light" w:cs="Calibri Light"/>
                <w:color w:val="000000"/>
                <w:sz w:val="16"/>
                <w:szCs w:val="16"/>
                <w:shd w:val="clear" w:color="auto" w:fill="FFFFFF"/>
                <w:lang w:val="sv-SE"/>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W: </w:t>
            </w:r>
            <w:hyperlink r:id="rId87" w:history="1">
              <w:r>
                <w:rPr>
                  <w:rFonts w:ascii="Calibri Light" w:eastAsia="Calibri Light" w:hAnsi="Calibri Light" w:cs="Calibri Light"/>
                  <w:color w:val="0E568C"/>
                  <w:sz w:val="16"/>
                  <w:szCs w:val="16"/>
                  <w:u w:val="single"/>
                  <w:shd w:val="clear" w:color="auto" w:fill="FFFFFF"/>
                  <w:lang w:val="sv-SE"/>
                </w:rPr>
                <w:t>ppc.go.jp</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8" w:history="1">
              <w:r>
                <w:rPr>
                  <w:rFonts w:ascii="Calibri Light" w:eastAsia="Calibri Light" w:hAnsi="Calibri Light" w:cs="Calibri Light"/>
                  <w:color w:val="0E568C"/>
                  <w:sz w:val="16"/>
                  <w:szCs w:val="16"/>
                  <w:u w:val="single"/>
                  <w:shd w:val="clear" w:color="auto" w:fill="FFFFFF"/>
                  <w:lang w:val="sv-SE"/>
                </w:rPr>
                <w:t>Engelsk hemsida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9" w:history="1">
              <w:r>
                <w:rPr>
                  <w:rFonts w:ascii="Calibri Light" w:eastAsia="Calibri Light" w:hAnsi="Calibri Light" w:cs="Calibri Light"/>
                  <w:color w:val="0E568C"/>
                  <w:sz w:val="16"/>
                  <w:szCs w:val="16"/>
                  <w:u w:val="single"/>
                  <w:shd w:val="clear" w:color="auto" w:fill="FFFFFF"/>
                  <w:lang w:val="sv-SE"/>
                </w:rPr>
                <w:t>Webbsida för byråkontakt</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sv-SE"/>
              </w:rPr>
              <w:t>Mexiko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sv-SE"/>
              </w:rPr>
              <w:t>Nationella institutet för öppenhet, tillgång till information och skydd av personuppgifter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w:t>
            </w:r>
            <w:r>
              <w:rPr>
                <w:rFonts w:ascii="Calibri Light" w:eastAsia="Calibri Light" w:hAnsi="Calibri Light" w:cs="Calibri Light"/>
                <w:i/>
                <w:iCs/>
                <w:color w:val="000000"/>
                <w:sz w:val="16"/>
                <w:szCs w:val="16"/>
                <w:shd w:val="clear" w:color="auto" w:fill="FFFFFF"/>
                <w:lang w:val="sv-SE"/>
              </w:rPr>
              <w:t>Instituto Nacional de Transparencia, Acceso a la Información y Protección de Datos Personales (INAI)</w:t>
            </w:r>
            <w:r>
              <w:rPr>
                <w:rFonts w:ascii="Calibri Light" w:eastAsia="Calibri Light" w:hAnsi="Calibri Light" w:cs="Calibri Light"/>
                <w:color w:val="000000"/>
                <w:sz w:val="16"/>
                <w:szCs w:val="16"/>
                <w:shd w:val="clear" w:color="auto" w:fill="FFFFFF"/>
                <w:lang w:val="sv-SE"/>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W: </w:t>
            </w:r>
            <w:hyperlink r:id="rId90" w:history="1">
              <w:r>
                <w:rPr>
                  <w:rFonts w:ascii="Calibri Light" w:eastAsia="Calibri Light" w:hAnsi="Calibri Light" w:cs="Calibri Light"/>
                  <w:color w:val="0E568C"/>
                  <w:sz w:val="16"/>
                  <w:szCs w:val="16"/>
                  <w:u w:val="single"/>
                  <w:shd w:val="clear" w:color="auto" w:fill="FFFFFF"/>
                  <w:lang w:val="sv-SE"/>
                </w:rPr>
                <w:t>home.inai.org.mx/</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E: </w:t>
            </w:r>
            <w:hyperlink r:id="rId91" w:history="1">
              <w:r>
                <w:rPr>
                  <w:rFonts w:ascii="Calibri Light" w:eastAsia="Calibri Light" w:hAnsi="Calibri Light" w:cs="Calibri Light"/>
                  <w:color w:val="0E568C"/>
                  <w:sz w:val="16"/>
                  <w:szCs w:val="16"/>
                  <w:u w:val="single"/>
                  <w:shd w:val="clear" w:color="auto" w:fill="FFFFFF"/>
                  <w:lang w:val="sv-SE"/>
                </w:rPr>
                <w:t>atencion@inai.org.mx</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2" w:history="1">
              <w:r>
                <w:rPr>
                  <w:rFonts w:ascii="Calibri Light" w:eastAsia="Calibri Light" w:hAnsi="Calibri Light" w:cs="Calibri Light"/>
                  <w:color w:val="0E568C"/>
                  <w:sz w:val="16"/>
                  <w:szCs w:val="16"/>
                  <w:u w:val="single"/>
                  <w:shd w:val="clear" w:color="auto" w:fill="FFFFFF"/>
                  <w:lang w:val="sv-SE"/>
                </w:rPr>
                <w:t>Webbsida för byråkontakt</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r>
              <w:rPr>
                <w:rFonts w:ascii="Calibri Light" w:eastAsia="Calibri Light" w:hAnsi="Calibri Light" w:cs="Calibri Light"/>
                <w:color w:val="000000"/>
                <w:sz w:val="16"/>
                <w:szCs w:val="16"/>
                <w:shd w:val="clear" w:color="auto" w:fill="FFFFFF"/>
                <w:lang w:val="sv-SE"/>
              </w:rPr>
              <w:t>Marocko</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Nationella kommissionen för skydd av personuppgifter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w:t>
            </w:r>
            <w:r>
              <w:rPr>
                <w:rFonts w:ascii="Calibri Light" w:eastAsia="Calibri Light" w:hAnsi="Calibri Light" w:cs="Calibri Light"/>
                <w:i/>
                <w:iCs/>
                <w:color w:val="000000"/>
                <w:sz w:val="16"/>
                <w:szCs w:val="16"/>
                <w:shd w:val="clear" w:color="auto" w:fill="FFFFFF"/>
                <w:lang w:val="sv-SE"/>
              </w:rPr>
              <w:t>Commission Nationale de Contrôle de la Protection des Données à Caractère Personnel</w:t>
            </w:r>
            <w:r>
              <w:rPr>
                <w:rFonts w:ascii="Calibri Light" w:eastAsia="Calibri Light" w:hAnsi="Calibri Light" w:cs="Calibri Light"/>
                <w:color w:val="000000"/>
                <w:sz w:val="16"/>
                <w:szCs w:val="16"/>
                <w:shd w:val="clear" w:color="auto" w:fill="FFFFFF"/>
                <w:lang w:val="sv-SE"/>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W: </w:t>
            </w:r>
            <w:hyperlink r:id="rId93" w:history="1">
              <w:r>
                <w:rPr>
                  <w:rFonts w:ascii="Calibri Light" w:eastAsia="Calibri Light" w:hAnsi="Calibri Light" w:cs="Calibri Light"/>
                  <w:color w:val="0E568C"/>
                  <w:sz w:val="16"/>
                  <w:szCs w:val="16"/>
                  <w:u w:val="single"/>
                  <w:shd w:val="clear" w:color="auto" w:fill="FFFFFF"/>
                  <w:lang w:val="sv-SE"/>
                </w:rPr>
                <w:t>cndp.ma</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E: </w:t>
            </w:r>
            <w:hyperlink r:id="rId94" w:history="1">
              <w:r>
                <w:rPr>
                  <w:rFonts w:ascii="Calibri Light" w:eastAsia="Calibri Light" w:hAnsi="Calibri Light" w:cs="Calibri Light"/>
                  <w:color w:val="0E568C"/>
                  <w:sz w:val="16"/>
                  <w:szCs w:val="16"/>
                  <w:u w:val="single"/>
                  <w:shd w:val="clear" w:color="auto" w:fill="FFFFFF"/>
                  <w:lang w:val="sv-SE"/>
                </w:rPr>
                <w:t>contact@cndp.ma</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5" w:history="1">
              <w:r>
                <w:rPr>
                  <w:rFonts w:ascii="Calibri Light" w:eastAsia="Calibri Light" w:hAnsi="Calibri Light" w:cs="Calibri Light"/>
                  <w:color w:val="0E568C"/>
                  <w:sz w:val="16"/>
                  <w:szCs w:val="16"/>
                  <w:u w:val="single"/>
                  <w:shd w:val="clear" w:color="auto" w:fill="FFFFFF"/>
                  <w:lang w:val="sv-SE"/>
                </w:rPr>
                <w:t>Webbsida för byråkontakt</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sv-SE"/>
              </w:rPr>
              <w:t>Nederländerna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sv-SE"/>
              </w:rPr>
              <w:t>Dataskyddsmyndighet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w:t>
            </w:r>
            <w:r>
              <w:rPr>
                <w:rFonts w:ascii="Calibri Light" w:eastAsia="Calibri Light" w:hAnsi="Calibri Light" w:cs="Calibri Light"/>
                <w:i/>
                <w:iCs/>
                <w:color w:val="000000"/>
                <w:sz w:val="16"/>
                <w:szCs w:val="16"/>
                <w:shd w:val="clear" w:color="auto" w:fill="FFFFFF"/>
                <w:lang w:val="sv-SE"/>
              </w:rPr>
              <w:t>Autoriteit Persoonsgegevens)</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W: </w:t>
            </w:r>
            <w:hyperlink r:id="rId96" w:history="1">
              <w:r>
                <w:rPr>
                  <w:rFonts w:ascii="Calibri Light" w:eastAsia="Calibri Light" w:hAnsi="Calibri Light" w:cs="Calibri Light"/>
                  <w:color w:val="0E568C"/>
                  <w:sz w:val="16"/>
                  <w:szCs w:val="16"/>
                  <w:u w:val="single"/>
                  <w:shd w:val="clear" w:color="auto" w:fill="FFFFFF"/>
                  <w:lang w:val="sv-SE"/>
                </w:rPr>
                <w:t>autoriteitpersoonsgegevens.nl</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7" w:history="1">
              <w:r>
                <w:rPr>
                  <w:rFonts w:ascii="Calibri Light" w:eastAsia="Calibri Light" w:hAnsi="Calibri Light" w:cs="Calibri Light"/>
                  <w:color w:val="0E568C"/>
                  <w:sz w:val="16"/>
                  <w:szCs w:val="16"/>
                  <w:u w:val="single"/>
                  <w:shd w:val="clear" w:color="auto" w:fill="FFFFFF"/>
                  <w:lang w:val="sv-SE"/>
                </w:rPr>
                <w:t>Engelska startsidan</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8" w:history="1">
              <w:r>
                <w:rPr>
                  <w:rFonts w:ascii="Calibri Light" w:eastAsia="Calibri Light" w:hAnsi="Calibri Light" w:cs="Calibri Light"/>
                  <w:color w:val="0E568C"/>
                  <w:sz w:val="16"/>
                  <w:szCs w:val="16"/>
                  <w:u w:val="single"/>
                  <w:shd w:val="clear" w:color="auto" w:fill="FFFFFF"/>
                  <w:lang w:val="sv-SE"/>
                </w:rPr>
                <w:t>Webbsida för byråkontakt</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sv-SE"/>
              </w:rPr>
              <w:t>Singapore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Kommissionen för skydd av personuppgifter (PDPC)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W: </w:t>
            </w:r>
            <w:hyperlink r:id="rId99" w:history="1">
              <w:r>
                <w:rPr>
                  <w:rFonts w:ascii="Calibri Light" w:eastAsia="Calibri Light" w:hAnsi="Calibri Light" w:cs="Calibri Light"/>
                  <w:color w:val="0E568C"/>
                  <w:sz w:val="16"/>
                  <w:szCs w:val="16"/>
                  <w:u w:val="single"/>
                  <w:shd w:val="clear" w:color="auto" w:fill="FFFFFF"/>
                  <w:lang w:val="sv-SE"/>
                </w:rPr>
                <w:t>pdpc.gov.sg</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E: Formuläret finns tillgängligt </w:t>
            </w:r>
            <w:hyperlink r:id="rId100" w:history="1">
              <w:r>
                <w:rPr>
                  <w:rFonts w:ascii="Calibri Light" w:eastAsia="Calibri Light" w:hAnsi="Calibri Light" w:cs="Calibri Light"/>
                  <w:color w:val="0E568C"/>
                  <w:sz w:val="16"/>
                  <w:szCs w:val="16"/>
                  <w:u w:val="single"/>
                  <w:shd w:val="clear" w:color="auto" w:fill="FFFFFF"/>
                  <w:lang w:val="sv-SE"/>
                </w:rPr>
                <w:t>här</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1" w:history="1">
              <w:r>
                <w:rPr>
                  <w:rFonts w:ascii="Calibri Light" w:eastAsia="Calibri Light" w:hAnsi="Calibri Light" w:cs="Calibri Light"/>
                  <w:color w:val="0E568C"/>
                  <w:sz w:val="16"/>
                  <w:szCs w:val="16"/>
                  <w:u w:val="single"/>
                  <w:shd w:val="clear" w:color="auto" w:fill="FFFFFF"/>
                  <w:lang w:val="sv-SE"/>
                </w:rPr>
                <w:t>Webbsida för byråkontakt</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sv-SE"/>
              </w:rPr>
              <w:t>Sydafrika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Informationsregulatorn</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W: inforegulator.org.za/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E: enquiries@inforegulator.org.za.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2" w:history="1">
              <w:r>
                <w:rPr>
                  <w:rFonts w:ascii="Calibri Light" w:eastAsia="Calibri Light" w:hAnsi="Calibri Light" w:cs="Calibri Light"/>
                  <w:color w:val="0E568C"/>
                  <w:sz w:val="16"/>
                  <w:szCs w:val="16"/>
                  <w:u w:val="single"/>
                  <w:shd w:val="clear" w:color="auto" w:fill="FFFFFF"/>
                  <w:lang w:val="sv-SE"/>
                </w:rPr>
                <w:t>Webbsida för byråkontakt</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sv-SE"/>
              </w:rPr>
              <w:t>Sydkorea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sv-SE"/>
              </w:rPr>
              <w:t>Kommissionen för skydd av personuppgifter (PIPC)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Kommissionen för finansiella tjänster (FSC)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sv-SE"/>
              </w:rPr>
              <w:t>Kommissionen för skydd av personuppgifter</w:t>
            </w:r>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W: </w:t>
            </w:r>
            <w:hyperlink r:id="rId103" w:history="1">
              <w:r>
                <w:rPr>
                  <w:rFonts w:ascii="Calibri Light" w:eastAsia="Calibri Light" w:hAnsi="Calibri Light" w:cs="Calibri Light"/>
                  <w:color w:val="0E568C"/>
                  <w:sz w:val="16"/>
                  <w:szCs w:val="16"/>
                  <w:u w:val="single"/>
                  <w:shd w:val="clear" w:color="auto" w:fill="FFFFFF"/>
                  <w:lang w:val="sv-SE"/>
                </w:rPr>
                <w:t>pipc.go.kr/np</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4" w:history="1">
              <w:r>
                <w:rPr>
                  <w:rFonts w:ascii="Calibri Light" w:eastAsia="Calibri Light" w:hAnsi="Calibri Light" w:cs="Calibri Light"/>
                  <w:color w:val="0E568C"/>
                  <w:sz w:val="16"/>
                  <w:szCs w:val="16"/>
                  <w:u w:val="single"/>
                  <w:shd w:val="clear" w:color="auto" w:fill="FFFFFF"/>
                  <w:lang w:val="sv-SE"/>
                </w:rPr>
                <w:t>Engelsk hemsida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5" w:history="1">
              <w:r>
                <w:rPr>
                  <w:rFonts w:ascii="Calibri Light" w:eastAsia="Calibri Light" w:hAnsi="Calibri Light" w:cs="Calibri Light"/>
                  <w:color w:val="0E568C"/>
                  <w:sz w:val="16"/>
                  <w:szCs w:val="16"/>
                  <w:u w:val="single"/>
                  <w:shd w:val="clear" w:color="auto" w:fill="FFFFFF"/>
                  <w:lang w:val="sv-SE"/>
                </w:rPr>
                <w:t>Byråkontaktwebbsida</w:t>
              </w:r>
            </w:hyperlink>
            <w:r>
              <w:rPr>
                <w:rFonts w:ascii="Calibri Light" w:eastAsia="Calibri Light" w:hAnsi="Calibri Light" w:cs="Calibri Light"/>
                <w:color w:val="000000"/>
                <w:sz w:val="16"/>
                <w:szCs w:val="16"/>
                <w:shd w:val="clear" w:color="auto" w:fill="FFFFFF"/>
                <w:lang w:val="sv-SE"/>
              </w:rPr>
              <w:t xml:space="preserve"> (skrolla till botten)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sv-SE"/>
              </w:rPr>
              <w:t>Kommissionen för finansiella tjänster</w:t>
            </w:r>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W: </w:t>
            </w:r>
            <w:hyperlink r:id="rId106" w:history="1">
              <w:r>
                <w:rPr>
                  <w:rFonts w:ascii="Calibri Light" w:eastAsia="Calibri Light" w:hAnsi="Calibri Light" w:cs="Calibri Light"/>
                  <w:color w:val="0E568C"/>
                  <w:sz w:val="16"/>
                  <w:szCs w:val="16"/>
                  <w:u w:val="single"/>
                  <w:shd w:val="clear" w:color="auto" w:fill="FFFFFF"/>
                  <w:lang w:val="sv-SE"/>
                </w:rPr>
                <w:t>fsc.go.kr/index</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7" w:history="1">
              <w:r>
                <w:rPr>
                  <w:rFonts w:ascii="Calibri Light" w:eastAsia="Calibri Light" w:hAnsi="Calibri Light" w:cs="Calibri Light"/>
                  <w:color w:val="0E568C"/>
                  <w:sz w:val="16"/>
                  <w:szCs w:val="16"/>
                  <w:u w:val="single"/>
                  <w:shd w:val="clear" w:color="auto" w:fill="FFFFFF"/>
                  <w:lang w:val="sv-SE"/>
                </w:rPr>
                <w:t>Engelsk startsida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E: </w:t>
            </w:r>
            <w:hyperlink r:id="rId108" w:history="1">
              <w:r>
                <w:rPr>
                  <w:rFonts w:ascii="Calibri Light" w:eastAsia="Calibri Light" w:hAnsi="Calibri Light" w:cs="Calibri Light"/>
                  <w:color w:val="0E568C"/>
                  <w:sz w:val="16"/>
                  <w:szCs w:val="16"/>
                  <w:u w:val="single"/>
                  <w:shd w:val="clear" w:color="auto" w:fill="FFFFFF"/>
                  <w:lang w:val="sv-SE"/>
                </w:rPr>
                <w:t>fsc.ifd@korea.kr</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9" w:history="1">
              <w:r>
                <w:rPr>
                  <w:rFonts w:ascii="Calibri Light" w:eastAsia="Calibri Light" w:hAnsi="Calibri Light" w:cs="Calibri Light"/>
                  <w:color w:val="0E568C"/>
                  <w:sz w:val="16"/>
                  <w:szCs w:val="16"/>
                  <w:u w:val="single"/>
                  <w:shd w:val="clear" w:color="auto" w:fill="FFFFFF"/>
                  <w:lang w:val="sv-SE"/>
                </w:rPr>
                <w:t>Webbsida för byråkontakt</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sv-SE"/>
              </w:rPr>
              <w:t>Spanien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sv-SE"/>
              </w:rPr>
              <w:t>Spanska dataskyddsmyndigheten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w:t>
            </w:r>
            <w:r>
              <w:rPr>
                <w:rFonts w:ascii="Calibri Light" w:eastAsia="Calibri Light" w:hAnsi="Calibri Light" w:cs="Calibri Light"/>
                <w:i/>
                <w:iCs/>
                <w:color w:val="000000"/>
                <w:sz w:val="16"/>
                <w:szCs w:val="16"/>
                <w:shd w:val="clear" w:color="auto" w:fill="FFFFFF"/>
                <w:lang w:val="sv-SE"/>
              </w:rPr>
              <w:t>Agencia Española de Protección de Datos (AEPD)</w:t>
            </w:r>
            <w:r>
              <w:rPr>
                <w:rFonts w:ascii="Calibri Light" w:eastAsia="Calibri Light" w:hAnsi="Calibri Light" w:cs="Calibri Light"/>
                <w:color w:val="000000"/>
                <w:sz w:val="16"/>
                <w:szCs w:val="16"/>
                <w:shd w:val="clear" w:color="auto" w:fill="FFFFFF"/>
                <w:lang w:val="sv-SE"/>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W: </w:t>
            </w:r>
            <w:hyperlink r:id="rId110" w:history="1">
              <w:r>
                <w:rPr>
                  <w:rFonts w:ascii="Calibri Light" w:eastAsia="Calibri Light" w:hAnsi="Calibri Light" w:cs="Calibri Light"/>
                  <w:color w:val="0E568C"/>
                  <w:sz w:val="16"/>
                  <w:szCs w:val="16"/>
                  <w:u w:val="single"/>
                  <w:shd w:val="clear" w:color="auto" w:fill="FFFFFF"/>
                  <w:lang w:val="sv-SE"/>
                </w:rPr>
                <w:t>aepd.es</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1" w:history="1">
              <w:r>
                <w:rPr>
                  <w:rFonts w:ascii="Calibri Light" w:eastAsia="Calibri Light" w:hAnsi="Calibri Light" w:cs="Calibri Light"/>
                  <w:color w:val="0E568C"/>
                  <w:sz w:val="16"/>
                  <w:szCs w:val="16"/>
                  <w:u w:val="single"/>
                  <w:shd w:val="clear" w:color="auto" w:fill="FFFFFF"/>
                  <w:lang w:val="sv-SE"/>
                </w:rPr>
                <w:t>Webbsida för byråkontakt</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sv-SE"/>
              </w:rPr>
              <w:t>Schweiz</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sv-SE"/>
              </w:rPr>
              <w:t>Federal kommissionär för dataskydd och information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w:t>
            </w:r>
            <w:r>
              <w:rPr>
                <w:rFonts w:ascii="Calibri Light" w:eastAsia="Calibri Light" w:hAnsi="Calibri Light" w:cs="Calibri Light"/>
                <w:i/>
                <w:iCs/>
                <w:color w:val="000000"/>
                <w:sz w:val="16"/>
                <w:szCs w:val="16"/>
                <w:shd w:val="clear" w:color="auto" w:fill="FFFFFF"/>
                <w:lang w:val="sv-SE"/>
              </w:rPr>
              <w:t>Eidgenössischer Datenschutz- und Öffentlichkeitsbeauftragter (FDIPC)</w:t>
            </w:r>
            <w:r>
              <w:rPr>
                <w:rFonts w:ascii="Calibri Light" w:eastAsia="Calibri Light" w:hAnsi="Calibri Light" w:cs="Calibri Light"/>
                <w:color w:val="000000"/>
                <w:sz w:val="16"/>
                <w:szCs w:val="16"/>
                <w:shd w:val="clear" w:color="auto" w:fill="FFFFFF"/>
                <w:lang w:val="sv-SE"/>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W: </w:t>
            </w:r>
            <w:hyperlink r:id="rId112" w:history="1">
              <w:r>
                <w:rPr>
                  <w:rFonts w:ascii="Calibri Light" w:eastAsia="Calibri Light" w:hAnsi="Calibri Light" w:cs="Calibri Light"/>
                  <w:color w:val="0E568C"/>
                  <w:sz w:val="16"/>
                  <w:szCs w:val="16"/>
                  <w:u w:val="single"/>
                  <w:shd w:val="clear" w:color="auto" w:fill="FFFFFF"/>
                  <w:lang w:val="sv-SE"/>
                </w:rPr>
                <w:t>edoeb.admin.ch</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3" w:history="1">
              <w:r>
                <w:rPr>
                  <w:rFonts w:ascii="Calibri Light" w:eastAsia="Calibri Light" w:hAnsi="Calibri Light" w:cs="Calibri Light"/>
                  <w:color w:val="0E568C"/>
                  <w:sz w:val="16"/>
                  <w:szCs w:val="16"/>
                  <w:u w:val="single"/>
                  <w:shd w:val="clear" w:color="auto" w:fill="FFFFFF"/>
                  <w:lang w:val="sv-SE"/>
                </w:rPr>
                <w:t>Engelsk hemsida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E: info@edoeb.admin.ch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4" w:history="1">
              <w:r>
                <w:rPr>
                  <w:rFonts w:ascii="Calibri Light" w:eastAsia="Calibri Light" w:hAnsi="Calibri Light" w:cs="Calibri Light"/>
                  <w:color w:val="0E568C"/>
                  <w:sz w:val="16"/>
                  <w:szCs w:val="16"/>
                  <w:u w:val="single"/>
                  <w:shd w:val="clear" w:color="auto" w:fill="FFFFFF"/>
                  <w:lang w:val="sv-SE"/>
                </w:rPr>
                <w:t>Webbsida för byråkontakt</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sv-SE"/>
              </w:rPr>
              <w:t>Turkiet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sv-SE"/>
              </w:rPr>
              <w:t>Myndighet för skydd av personuppgifter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w:t>
            </w:r>
            <w:r>
              <w:rPr>
                <w:rFonts w:ascii="Calibri Light" w:eastAsia="Calibri Light" w:hAnsi="Calibri Light" w:cs="Calibri Light"/>
                <w:i/>
                <w:iCs/>
                <w:color w:val="000000"/>
                <w:sz w:val="16"/>
                <w:szCs w:val="16"/>
                <w:shd w:val="clear" w:color="auto" w:fill="FFFFFF"/>
                <w:lang w:val="sv-SE"/>
              </w:rPr>
              <w:t>Kişisel Verileri Koruma Kurumu (KVKK)</w:t>
            </w:r>
            <w:r>
              <w:rPr>
                <w:rFonts w:ascii="Calibri Light" w:eastAsia="Calibri Light" w:hAnsi="Calibri Light" w:cs="Calibri Light"/>
                <w:color w:val="000000"/>
                <w:sz w:val="16"/>
                <w:szCs w:val="16"/>
                <w:shd w:val="clear" w:color="auto" w:fill="FFFFFF"/>
                <w:lang w:val="sv-SE"/>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W: </w:t>
            </w:r>
            <w:hyperlink r:id="rId115" w:history="1">
              <w:r>
                <w:rPr>
                  <w:rFonts w:ascii="Calibri Light" w:eastAsia="Calibri Light" w:hAnsi="Calibri Light" w:cs="Calibri Light"/>
                  <w:color w:val="0E568C"/>
                  <w:sz w:val="16"/>
                  <w:szCs w:val="16"/>
                  <w:u w:val="single"/>
                  <w:shd w:val="clear" w:color="auto" w:fill="FFFFFF"/>
                  <w:lang w:val="sv-SE"/>
                </w:rPr>
                <w:t>kvkk.gov.tr</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6" w:history="1">
              <w:r>
                <w:rPr>
                  <w:rFonts w:ascii="Calibri Light" w:eastAsia="Calibri Light" w:hAnsi="Calibri Light" w:cs="Calibri Light"/>
                  <w:color w:val="0E568C"/>
                  <w:sz w:val="16"/>
                  <w:szCs w:val="16"/>
                  <w:u w:val="single"/>
                  <w:shd w:val="clear" w:color="auto" w:fill="FFFFFF"/>
                  <w:lang w:val="sv-SE"/>
                </w:rPr>
                <w:t>Engelsk hemsida</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7" w:history="1">
              <w:r>
                <w:rPr>
                  <w:rFonts w:ascii="Calibri Light" w:eastAsia="Calibri Light" w:hAnsi="Calibri Light" w:cs="Calibri Light"/>
                  <w:color w:val="0E568C"/>
                  <w:sz w:val="16"/>
                  <w:szCs w:val="16"/>
                  <w:u w:val="single"/>
                  <w:shd w:val="clear" w:color="auto" w:fill="FFFFFF"/>
                  <w:lang w:val="sv-SE"/>
                </w:rPr>
                <w:t>Webbsida för byråkontakt</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sv-SE"/>
              </w:rPr>
              <w:t>Storbritannien (England och Wales)</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Information Commissioner’s Office (ICO)</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W: </w:t>
            </w:r>
            <w:hyperlink r:id="rId118" w:history="1">
              <w:r>
                <w:rPr>
                  <w:rFonts w:ascii="Calibri Light" w:eastAsia="Calibri Light" w:hAnsi="Calibri Light" w:cs="Calibri Light"/>
                  <w:color w:val="0E568C"/>
                  <w:sz w:val="16"/>
                  <w:szCs w:val="16"/>
                  <w:u w:val="single"/>
                  <w:shd w:val="clear" w:color="auto" w:fill="FFFFFF"/>
                  <w:lang w:val="sv-SE"/>
                </w:rPr>
                <w:t>ico.org.uk</w:t>
              </w:r>
            </w:hyperlink>
            <w:r>
              <w:rPr>
                <w:rFonts w:ascii="Calibri Light" w:eastAsia="Calibri Light" w:hAnsi="Calibri Light" w:cs="Calibri Light"/>
                <w:color w:val="000000"/>
                <w:sz w:val="16"/>
                <w:szCs w:val="16"/>
                <w:shd w:val="clear" w:color="auto" w:fill="FFFFFF"/>
                <w:lang w:val="sv-SE"/>
              </w:rPr>
              <w:t xml:space="preserve"> </w:t>
            </w:r>
            <w:hyperlink r:id="rId119" w:history="1">
              <w:r>
                <w:rPr>
                  <w:rFonts w:ascii="Calibri Light" w:eastAsia="Calibri Light" w:hAnsi="Calibri Light" w:cs="Calibri Light"/>
                  <w:color w:val="0E568C"/>
                  <w:sz w:val="16"/>
                  <w:szCs w:val="16"/>
                  <w:u w:val="single"/>
                  <w:shd w:val="clear" w:color="auto" w:fill="FFFFFF"/>
                  <w:lang w:val="sv-SE"/>
                </w:rPr>
                <w:t>Byråns kontaktsida</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sv-SE"/>
              </w:rPr>
              <w:t>USA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sv-SE"/>
              </w:rPr>
              <w:t>Federal Trade Commission (FTC)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sv-SE"/>
              </w:rPr>
              <w:t>Department of Health and Human Services (HHS) Office of Civil Rights (OCR)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sv-SE"/>
              </w:rPr>
              <w:t>Kaliforniens justitieminister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lastRenderedPageBreak/>
              <w:t>California Privacy Protection Agency (när det har etablerats)</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sv-SE"/>
              </w:rPr>
              <w:lastRenderedPageBreak/>
              <w:t>Federal Trade Commission</w:t>
            </w:r>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W: </w:t>
            </w:r>
            <w:hyperlink r:id="rId120" w:history="1">
              <w:r>
                <w:rPr>
                  <w:rFonts w:ascii="Calibri Light" w:eastAsia="Calibri Light" w:hAnsi="Calibri Light" w:cs="Calibri Light"/>
                  <w:color w:val="0E568C"/>
                  <w:sz w:val="16"/>
                  <w:szCs w:val="16"/>
                  <w:u w:val="single"/>
                  <w:shd w:val="clear" w:color="auto" w:fill="FFFFFF"/>
                  <w:lang w:val="sv-SE"/>
                </w:rPr>
                <w:t>ftc.gov</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1" w:history="1">
              <w:r>
                <w:rPr>
                  <w:rFonts w:ascii="Calibri Light" w:eastAsia="Calibri Light" w:hAnsi="Calibri Light" w:cs="Calibri Light"/>
                  <w:color w:val="0E568C"/>
                  <w:sz w:val="16"/>
                  <w:szCs w:val="16"/>
                  <w:u w:val="single"/>
                  <w:shd w:val="clear" w:color="auto" w:fill="FFFFFF"/>
                  <w:lang w:val="sv-SE"/>
                </w:rPr>
                <w:t>Webbsida för byråkontakt</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sv-SE"/>
              </w:rPr>
              <w:lastRenderedPageBreak/>
              <w:t>HHS Office of Civil Rights</w:t>
            </w:r>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W: </w:t>
            </w:r>
            <w:hyperlink r:id="rId122" w:history="1">
              <w:r>
                <w:rPr>
                  <w:rFonts w:ascii="Calibri Light" w:eastAsia="Calibri Light" w:hAnsi="Calibri Light" w:cs="Calibri Light"/>
                  <w:color w:val="0E568C"/>
                  <w:sz w:val="16"/>
                  <w:szCs w:val="16"/>
                  <w:u w:val="single"/>
                  <w:shd w:val="clear" w:color="auto" w:fill="FFFFFF"/>
                  <w:lang w:val="sv-SE"/>
                </w:rPr>
                <w:t>hhs.gov/ocr/index.html</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E: </w:t>
            </w:r>
            <w:hyperlink r:id="rId123" w:history="1">
              <w:r>
                <w:rPr>
                  <w:rFonts w:ascii="Calibri Light" w:eastAsia="Calibri Light" w:hAnsi="Calibri Light" w:cs="Calibri Light"/>
                  <w:color w:val="0E568C"/>
                  <w:sz w:val="16"/>
                  <w:szCs w:val="16"/>
                  <w:u w:val="single"/>
                  <w:shd w:val="clear" w:color="auto" w:fill="FFFFFF"/>
                  <w:lang w:val="sv-SE"/>
                </w:rPr>
                <w:t>OCRPrivacy@hhs.gov</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4" w:history="1">
              <w:r>
                <w:rPr>
                  <w:rFonts w:ascii="Calibri Light" w:eastAsia="Calibri Light" w:hAnsi="Calibri Light" w:cs="Calibri Light"/>
                  <w:color w:val="0E568C"/>
                  <w:sz w:val="16"/>
                  <w:szCs w:val="16"/>
                  <w:u w:val="single"/>
                  <w:shd w:val="clear" w:color="auto" w:fill="FFFFFF"/>
                  <w:lang w:val="sv-SE"/>
                </w:rPr>
                <w:t>Webbsida för byråkontakt</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sv-SE"/>
              </w:rPr>
              <w:t>Kaliforniens justitieminister</w:t>
            </w:r>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sv-SE"/>
              </w:rPr>
              <w:t xml:space="preserve">W: </w:t>
            </w:r>
            <w:hyperlink r:id="rId125" w:history="1">
              <w:r>
                <w:rPr>
                  <w:rFonts w:ascii="Calibri Light" w:eastAsia="Calibri Light" w:hAnsi="Calibri Light" w:cs="Calibri Light"/>
                  <w:color w:val="0E568C"/>
                  <w:sz w:val="16"/>
                  <w:szCs w:val="16"/>
                  <w:u w:val="single"/>
                  <w:shd w:val="clear" w:color="auto" w:fill="FFFFFF"/>
                  <w:lang w:val="sv-SE"/>
                </w:rPr>
                <w:t>oag.ca.gov/privacy/ccpa</w:t>
              </w:r>
            </w:hyperlink>
            <w:r>
              <w:rPr>
                <w:rFonts w:ascii="Calibri Light" w:eastAsia="Calibri Light" w:hAnsi="Calibri Light" w:cs="Calibri Light"/>
                <w:color w:val="000000"/>
                <w:sz w:val="16"/>
                <w:szCs w:val="16"/>
                <w:shd w:val="clear" w:color="auto" w:fill="FFFFFF"/>
                <w:lang w:val="sv-SE"/>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6" w:history="1">
              <w:r>
                <w:rPr>
                  <w:rFonts w:ascii="Calibri Light" w:eastAsia="Calibri Light" w:hAnsi="Calibri Light" w:cs="Calibri Light"/>
                  <w:color w:val="0E568C"/>
                  <w:sz w:val="16"/>
                  <w:szCs w:val="16"/>
                  <w:u w:val="single"/>
                  <w:shd w:val="clear" w:color="auto" w:fill="FFFFFF"/>
                  <w:lang w:val="sv-SE"/>
                </w:rPr>
                <w:t>Webbsida för byråkontakt</w:t>
              </w:r>
            </w:hyperlink>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sv-SE"/>
        </w:rPr>
        <w:lastRenderedPageBreak/>
        <w:t xml:space="preserve">Hur vi skyddar personuppgifter </w:t>
      </w:r>
    </w:p>
    <w:p>
      <w:pPr>
        <w:snapToGrid w:val="0"/>
        <w:spacing w:before="60" w:after="60" w:line="247" w:lineRule="auto"/>
        <w:rPr>
          <w:rFonts w:asciiTheme="majorHAnsi" w:hAnsiTheme="majorHAnsi" w:cstheme="majorHAnsi"/>
          <w:b/>
          <w:bCs/>
          <w:sz w:val="18"/>
          <w:szCs w:val="18"/>
          <w:lang w:val="en-US"/>
        </w:rPr>
      </w:pPr>
      <w:r>
        <w:rPr>
          <w:rFonts w:ascii="Calibri Light" w:eastAsia="Calibri Light" w:hAnsi="Calibri Light" w:cs="Calibri Light"/>
          <w:b/>
          <w:bCs/>
          <w:sz w:val="18"/>
          <w:szCs w:val="18"/>
          <w:lang w:val="sv-SE"/>
        </w:rPr>
        <w:t xml:space="preserve">Säkerhet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sv-SE"/>
        </w:rPr>
        <w:t xml:space="preserve">Vi har implementerat och kommer att upprätthålla lämpliga tekniska och organisatoriska säkerhetsåtgärder, policyer och procedurer som är utformade för att minska risken för oavsiktlig förstörelse eller förlust, eller obehörigt avslöjande eller åtkomst till sådana uppgifter som är lämpligt för den aktuella informationens beskaffenhet. Eftersom uppgifternas säkerhet delvis beror på säkerheten på den dator du använder för att kommunicera med oss och säkerheten som du använder för att skydda användar-ID och lösenord, ska du vidta lämpliga åtgärder för att skydda denna information.   </w:t>
      </w:r>
    </w:p>
    <w:p>
      <w:pPr>
        <w:snapToGrid w:val="0"/>
        <w:spacing w:before="60" w:after="60" w:line="247" w:lineRule="auto"/>
        <w:jc w:val="both"/>
        <w:rPr>
          <w:rFonts w:asciiTheme="majorHAnsi" w:hAnsiTheme="majorHAnsi" w:cstheme="majorHAnsi"/>
          <w:b/>
          <w:bCs/>
          <w:sz w:val="18"/>
          <w:szCs w:val="18"/>
          <w:lang w:val="en-US"/>
        </w:rPr>
      </w:pPr>
      <w:r>
        <w:rPr>
          <w:rFonts w:ascii="Calibri Light" w:eastAsia="Calibri Light" w:hAnsi="Calibri Light" w:cs="Calibri Light"/>
          <w:b/>
          <w:bCs/>
          <w:sz w:val="18"/>
          <w:szCs w:val="18"/>
          <w:lang w:val="sv-SE"/>
        </w:rPr>
        <w:t xml:space="preserve">Lagring av dina personuppgifter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sv-SE"/>
        </w:rPr>
        <w:t xml:space="preserve">Vi kommer att lagra dina personuppgifter så länge det är rimligen nödvändigt för de ändamål för vilka de samlades in, enligt vad som förklaras i detta meddelande. Under vissa omständigheter kan vi lagra dina uppgifter under längre tidsperioder, till exempel när vi är skyldiga att göra det i enlighet med rättsliga, reglerande, skattemässiga och bokföringskrav.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sv-SE"/>
        </w:rPr>
        <w:t xml:space="preserve">Under särskilda omständigheter kan vi lagra dina personuppgifter under längre tidsperioder så att vi har ett korrekt register över dina förehavanden med oss i händelse av klagomål eller utmaningar, eller om vi rimligen tror att det finns en risk för en rättstvist avseende dina personuppgifter eller förehavanden. </w:t>
      </w:r>
    </w:p>
    <w:p>
      <w:pPr>
        <w:snapToGrid w:val="0"/>
        <w:spacing w:before="60" w:after="60" w:line="247" w:lineRule="auto"/>
        <w:rPr>
          <w:rFonts w:asciiTheme="majorHAnsi" w:hAnsiTheme="majorHAnsi" w:cstheme="majorHAnsi"/>
          <w:b/>
          <w:bCs/>
          <w:sz w:val="18"/>
          <w:szCs w:val="18"/>
          <w:lang w:val="en-US"/>
        </w:rPr>
      </w:pPr>
      <w:r>
        <w:rPr>
          <w:rFonts w:ascii="Calibri Light" w:eastAsia="Calibri Light" w:hAnsi="Calibri Light" w:cs="Calibri Light"/>
          <w:b/>
          <w:bCs/>
          <w:sz w:val="18"/>
          <w:szCs w:val="18"/>
          <w:lang w:val="sv-SE"/>
        </w:rPr>
        <w:t xml:space="preserve">Länkar till andra webbplatser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sv-SE"/>
        </w:rPr>
        <w:t xml:space="preserve">Våra webbplatser kan tillhandahålla länkar till andra webbplatser för din bekvämlighet och information. Dessa webbplatser kan bedrivas separat från oss. Länkade webbplatser kan ha sina egna sekretessmeddelanden eller policyer, vilket vi starkt rekommenderar att du granskar. I den utsträckning som några länkade webbplatser inte ägs eller kontrolleras av oss, är vi inte ansvariga för webbplatsernas innehåll, användning av webbplatserna eller sekretesspraxis på webbplatserna, även om du kan ta dig in på den webbplatsen direkt genom att besöka oss. </w:t>
      </w:r>
    </w:p>
    <w:p>
      <w:pPr>
        <w:snapToGrid w:val="0"/>
        <w:spacing w:before="60" w:after="60" w:line="247" w:lineRule="auto"/>
        <w:rPr>
          <w:rFonts w:asciiTheme="majorHAnsi" w:hAnsiTheme="majorHAnsi" w:cstheme="majorHAnsi"/>
          <w:b/>
          <w:bCs/>
          <w:sz w:val="18"/>
          <w:szCs w:val="18"/>
          <w:lang w:val="en-US"/>
        </w:rPr>
      </w:pPr>
      <w:r>
        <w:rPr>
          <w:rFonts w:ascii="Calibri Light" w:eastAsia="Calibri Light" w:hAnsi="Calibri Light" w:cs="Calibri Light"/>
          <w:b/>
          <w:bCs/>
          <w:sz w:val="18"/>
          <w:szCs w:val="18"/>
          <w:lang w:val="sv-SE"/>
        </w:rPr>
        <w:t xml:space="preserve">Uppdateringar av vårt online sekretessmeddelande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sv-SE"/>
        </w:rPr>
        <w:t>Detta meddelande kan uppdateras emellanåt och utan föregående meddelande till dig för att återspegla ändringar i våra rutiner för personuppgifter. Vi kommer att publicera den uppdaterade versionen på våra webbplatser och ange längst upp i meddelandet när den senast uppdaterades.</w:t>
      </w:r>
    </w:p>
    <w:p>
      <w:pPr>
        <w:snapToGrid w:val="0"/>
        <w:spacing w:before="60" w:after="60" w:line="247" w:lineRule="auto"/>
        <w:rPr>
          <w:rFonts w:asciiTheme="majorHAnsi" w:hAnsiTheme="majorHAnsi" w:cstheme="majorHAnsi"/>
          <w:b/>
          <w:bCs/>
          <w:sz w:val="18"/>
          <w:szCs w:val="18"/>
          <w:lang w:val="en-US"/>
        </w:rPr>
      </w:pPr>
      <w:r>
        <w:rPr>
          <w:rFonts w:ascii="Calibri Light" w:eastAsia="Calibri Light" w:hAnsi="Calibri Light" w:cs="Calibri Light"/>
          <w:b/>
          <w:bCs/>
          <w:sz w:val="18"/>
          <w:szCs w:val="18"/>
          <w:lang w:val="sv-SE"/>
        </w:rPr>
        <w:t>Hur du kontaktar oss</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sv-SE"/>
        </w:rPr>
        <w:t xml:space="preserve">Howmet Aerospace Inc. är personuppgiftsansvarig för dina uppgifter. Om du har några frågor eller kommentarer om detta meddelande, eller om du vill utöva dina rättigheter, kontakta oss genom att skriva till oss på: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sv-SE"/>
        </w:rPr>
        <w:t xml:space="preserve">Howmet Aerospace Inc.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sv-SE"/>
        </w:rPr>
        <w:t xml:space="preserve">Howmets sekretessavdelning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sv-SE"/>
        </w:rPr>
        <w:t xml:space="preserve">Attn:  Barry Lombarts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sv-SE"/>
        </w:rPr>
        <w:t xml:space="preserve">201 Isabella Street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sv-SE"/>
        </w:rPr>
        <w:t xml:space="preserve">Pittsburgh, PA 15 212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sv-SE"/>
        </w:rPr>
        <w:t xml:space="preserve">privacy@howmet.com </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sv-SE"/>
        </w:rPr>
        <w:t>EU/U.S.-, UK/U.S.-, och Swiss/U.S.-information som rör datasekretessramverk</w:t>
      </w:r>
    </w:p>
    <w:p>
      <w:pPr>
        <w:pStyle w:val="BodyText"/>
        <w:snapToGrid w:val="0"/>
        <w:spacing w:before="60" w:after="60" w:line="247" w:lineRule="auto"/>
        <w:ind w:left="0" w:right="40"/>
        <w:jc w:val="both"/>
        <w:rPr>
          <w:rFonts w:asciiTheme="majorHAnsi" w:hAnsiTheme="majorHAnsi" w:cstheme="majorHAnsi"/>
          <w:sz w:val="18"/>
          <w:szCs w:val="18"/>
        </w:rPr>
      </w:pPr>
      <w:bookmarkStart w:id="23" w:name="OLE_LINK8"/>
      <w:r>
        <w:rPr>
          <w:rFonts w:ascii="Calibri Light" w:eastAsia="Calibri Light" w:hAnsi="Calibri Light" w:cs="Calibri Light"/>
          <w:sz w:val="18"/>
          <w:szCs w:val="18"/>
          <w:lang w:val="sv-SE"/>
        </w:rPr>
        <w:t xml:space="preserve">Howmet Aerospace Inc. </w:t>
      </w:r>
      <w:bookmarkEnd w:id="23"/>
      <w:r>
        <w:rPr>
          <w:rFonts w:ascii="Calibri Light" w:eastAsia="Calibri Light" w:hAnsi="Calibri Light" w:cs="Calibri Light"/>
          <w:sz w:val="18"/>
          <w:szCs w:val="18"/>
          <w:lang w:val="sv-SE"/>
        </w:rPr>
        <w:t xml:space="preserve">följer principerna i datasekretessramverket. I enlighet med </w:t>
      </w:r>
      <w:bookmarkStart w:id="24" w:name="OLE_LINK29"/>
      <w:r>
        <w:rPr>
          <w:rFonts w:ascii="Calibri Light" w:eastAsia="Calibri Light" w:hAnsi="Calibri Light" w:cs="Calibri Light"/>
          <w:sz w:val="18"/>
          <w:szCs w:val="18"/>
          <w:lang w:val="sv-SE"/>
        </w:rPr>
        <w:t>EU-U.S. DPF, Storbritanniens utvidgning till EU-U.S. DPF</w:t>
      </w:r>
      <w:bookmarkEnd w:id="24"/>
      <w:r>
        <w:rPr>
          <w:rFonts w:ascii="Calibri Light" w:eastAsia="Calibri Light" w:hAnsi="Calibri Light" w:cs="Calibri Light"/>
          <w:sz w:val="18"/>
          <w:szCs w:val="18"/>
          <w:lang w:val="sv-SE"/>
        </w:rPr>
        <w:t>, och Schweiz utvidning till EU-U.S. DPF, åtar sig Howmet Aerospace Inc. att:</w:t>
      </w:r>
    </w:p>
    <w:p>
      <w:pPr>
        <w:pStyle w:val="BodyText"/>
        <w:numPr>
          <w:ilvl w:val="0"/>
          <w:numId w:val="15"/>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sv-SE"/>
        </w:rPr>
        <w:t xml:space="preserve">Lösa DPF-principrelaterade klagomål om vår insamling och användning av dina personuppgifter.  Personer i EU, Storbritannien och Schweiz med förfrågningar eller klagomål avseende vår hantering av personuppgifter som mottagits i förlitan på EU-U.S. DPF, Storbritanniens utvidgning till EU-U.S. DPF, och Schweiz utvidgning till EU-U.S. DPF ska först kontakta Howmet Aerospace Inc. på: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sv-SE"/>
        </w:rPr>
        <w:t xml:space="preserve">Howmet Aerospace Inc.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sv-SE"/>
        </w:rPr>
        <w:t xml:space="preserve">Howmets sekretessavdelning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sv-SE"/>
        </w:rPr>
        <w:t xml:space="preserve">Attn: Barry Lombarts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sv-SE"/>
        </w:rPr>
        <w:t>201 Isabella Street</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sv-SE"/>
        </w:rPr>
        <w:t xml:space="preserve">Pittsburgh, PA 15 212 </w:t>
      </w:r>
    </w:p>
    <w:p>
      <w:pPr>
        <w:pStyle w:val="BodyText"/>
        <w:snapToGrid w:val="0"/>
        <w:spacing w:before="60" w:after="60" w:line="247" w:lineRule="auto"/>
        <w:ind w:left="1415" w:right="40"/>
        <w:jc w:val="both"/>
        <w:rPr>
          <w:rFonts w:asciiTheme="majorHAnsi" w:hAnsiTheme="majorHAnsi" w:cstheme="majorHAnsi"/>
          <w:sz w:val="18"/>
          <w:szCs w:val="18"/>
        </w:rPr>
      </w:pPr>
      <w:hyperlink r:id="rId127" w:history="1">
        <w:r>
          <w:rPr>
            <w:rFonts w:ascii="Calibri Light" w:eastAsia="Calibri Light" w:hAnsi="Calibri Light" w:cs="Calibri Light"/>
            <w:color w:val="0563C1"/>
            <w:sz w:val="18"/>
            <w:szCs w:val="18"/>
            <w:u w:val="single"/>
            <w:lang w:val="sv-SE"/>
          </w:rPr>
          <w:t>privacy@howmet.com</w:t>
        </w:r>
      </w:hyperlink>
    </w:p>
    <w:p>
      <w:pPr>
        <w:pStyle w:val="BodyText"/>
        <w:numPr>
          <w:ilvl w:val="0"/>
          <w:numId w:val="15"/>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sv-SE"/>
        </w:rPr>
        <w:lastRenderedPageBreak/>
        <w:t xml:space="preserve">Hänvisa olösta klagomål om vår hantering av personuppgifter som mottagits i förlitan på EU-U.S. DPF, Storbritanniens utvidgning till EU-U.S. DPF, och Schweiz utvidgning till EU-U.S. DPF, till United States Council for International Business, en alternativ tvistlösningsleverantör baserad i USA.  Om du inte får en bekräftelse på ditt DPF-principrelaterade klagomål från oss i tid, eller om vi inte har behandlat ditt DPF-principrelaterade klagomål på ett tillfredsställande sätt kan du besöka </w:t>
      </w:r>
      <w:hyperlink r:id="rId128" w:history="1">
        <w:r>
          <w:rPr>
            <w:rFonts w:ascii="Calibri Light" w:eastAsia="Calibri Light" w:hAnsi="Calibri Light" w:cs="Calibri Light"/>
            <w:sz w:val="18"/>
            <w:szCs w:val="18"/>
            <w:lang w:val="sv-SE"/>
          </w:rPr>
          <w:t>www.uscib.org</w:t>
        </w:r>
      </w:hyperlink>
      <w:r>
        <w:rPr>
          <w:rFonts w:ascii="Calibri Light" w:eastAsia="Calibri Light" w:hAnsi="Calibri Light" w:cs="Calibri Light"/>
          <w:sz w:val="18"/>
          <w:szCs w:val="18"/>
          <w:lang w:val="sv-SE"/>
        </w:rPr>
        <w:t xml:space="preserve"> för att få mer information eller för att lämna in ett klagomål. Tjänsterna från United States Council for International Business tillhandahålls utan kostnad för dig.</w:t>
      </w:r>
    </w:p>
    <w:p>
      <w:pPr>
        <w:pStyle w:val="BodyText"/>
        <w:numPr>
          <w:ilvl w:val="0"/>
          <w:numId w:val="15"/>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color w:val="000000"/>
          <w:sz w:val="18"/>
          <w:szCs w:val="18"/>
          <w:lang w:val="sv-SE"/>
        </w:rPr>
        <w:t>Samarbeta och följ respektive råd från panelen som inrättats av EU:s dataskyddsmyndigheter (DPA) och UK Information Commissioner's Office (ICO) samt schweiziska federala dataskydds- och informationskommissionen (FDPIC) när det gäller olösta klagomål rörande vår hantering av personaldata som tagits emot med stöd av EU-U.S. DPF, Storbritanniens utvidgning till EU-U.S. DPF och Schweiz utvidgning till EU-U.S. DPF</w:t>
      </w:r>
      <w:r>
        <w:rPr>
          <w:rFonts w:ascii="Calibri Light" w:eastAsia="Calibri Light" w:hAnsi="Calibri Light" w:cs="Calibri Light"/>
          <w:sz w:val="18"/>
          <w:szCs w:val="18"/>
          <w:lang w:val="sv-SE"/>
        </w:rPr>
        <w:t>.</w:t>
      </w:r>
    </w:p>
    <w:p>
      <w:pPr>
        <w:pStyle w:val="BodyText"/>
        <w:snapToGrid w:val="0"/>
        <w:spacing w:before="60" w:after="60" w:line="247" w:lineRule="auto"/>
        <w:ind w:left="0" w:right="40"/>
        <w:jc w:val="both"/>
        <w:rPr>
          <w:rFonts w:asciiTheme="majorHAnsi" w:hAnsiTheme="majorHAnsi" w:cstheme="majorHAnsi"/>
          <w:spacing w:val="51"/>
          <w:sz w:val="18"/>
          <w:szCs w:val="18"/>
        </w:rPr>
      </w:pPr>
      <w:r>
        <w:rPr>
          <w:rFonts w:ascii="Calibri Light" w:eastAsia="Calibri Light" w:hAnsi="Calibri Light" w:cs="Calibri Light"/>
          <w:sz w:val="18"/>
          <w:szCs w:val="18"/>
          <w:lang w:val="sv-SE"/>
        </w:rPr>
        <w:t xml:space="preserve">Observera att: </w:t>
      </w:r>
    </w:p>
    <w:p>
      <w:pPr>
        <w:pStyle w:val="BodyText"/>
        <w:numPr>
          <w:ilvl w:val="0"/>
          <w:numId w:val="18"/>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sv-SE"/>
        </w:rPr>
        <w:t xml:space="preserve">Howmet Aerospace Inc. är föremål för utrednings- och verkställighetsbefogenheter från U.S. Federal Trade Commission (”FTC”), och alla andra amerikanska auktoriserade lagstadgade organ och kan därför behöva lämna ut personuppgifter som svar på lagliga förfrågningar från offentliga myndigheter, inklusive för att uppfylla nationella säkerhets- eller brottsbekämpande krav; </w:t>
      </w:r>
    </w:p>
    <w:p>
      <w:pPr>
        <w:pStyle w:val="BodyText"/>
        <w:numPr>
          <w:ilvl w:val="0"/>
          <w:numId w:val="18"/>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sv-SE"/>
        </w:rPr>
        <w:t>det finns en möjlighet, under vissa omständigheter, för enskilda att åberopa bindande skiljedomsförfarande för klagomål om brott mot detta meddelande; och</w:t>
      </w:r>
    </w:p>
    <w:p>
      <w:pPr>
        <w:pStyle w:val="BodyText"/>
        <w:numPr>
          <w:ilvl w:val="0"/>
          <w:numId w:val="18"/>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sv-SE"/>
        </w:rPr>
        <w:t>Howmet Aerospace Inc. erkänner möjligheten till ansvar vid oskyddade vidareöverföringar till tredje part.</w:t>
      </w:r>
    </w:p>
    <w:p>
      <w:pPr>
        <w:pStyle w:val="BodyText"/>
        <w:snapToGrid w:val="0"/>
        <w:spacing w:before="60" w:after="60" w:line="247" w:lineRule="auto"/>
        <w:ind w:left="0" w:right="40"/>
        <w:jc w:val="both"/>
        <w:rPr>
          <w:rFonts w:asciiTheme="majorHAnsi" w:hAnsiTheme="majorHAnsi" w:cstheme="majorHAnsi"/>
          <w:sz w:val="18"/>
          <w:szCs w:val="18"/>
        </w:rPr>
      </w:pPr>
      <w:r>
        <w:rPr>
          <w:rFonts w:ascii="Calibri Light" w:eastAsia="Calibri Light" w:hAnsi="Calibri Light" w:cs="Calibri Light"/>
          <w:sz w:val="18"/>
          <w:szCs w:val="18"/>
          <w:lang w:val="sv-SE"/>
        </w:rPr>
        <w:t>Följande amerikanska dotterbolag till Howmet Aerospace Inc. samtycker till att följa ovanstående bestämmelser i detta meddelande, inklusive, utan begränsning, de överklagandebestämmelser som anges häri:</w:t>
      </w:r>
    </w:p>
    <w:p>
      <w:pPr>
        <w:snapToGrid w:val="0"/>
        <w:spacing w:before="60" w:after="60" w:line="247" w:lineRule="auto"/>
        <w:ind w:left="708" w:right="40"/>
        <w:jc w:val="both"/>
        <w:rPr>
          <w:rFonts w:asciiTheme="majorHAnsi" w:hAnsiTheme="majorHAnsi" w:cstheme="majorHAnsi"/>
          <w:sz w:val="18"/>
          <w:szCs w:val="20"/>
          <w:lang w:val="en-US"/>
        </w:rPr>
      </w:pPr>
      <w:bookmarkStart w:id="25" w:name="OLE_LINK30"/>
      <w:r>
        <w:rPr>
          <w:rFonts w:ascii="Calibri Light" w:eastAsia="Calibri Light" w:hAnsi="Calibri Light" w:cs="Calibri Light"/>
          <w:sz w:val="18"/>
          <w:szCs w:val="18"/>
          <w:lang w:val="sv-SE"/>
        </w:rPr>
        <w:t>B&amp;C CASTING,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B&amp;C RESEARCH,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 xml:space="preserve">CORDANT TECHNOLOGIES HOLDING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FIRTH RIXSON,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FIRTH RIXSON FORGINGS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FORGED METALS,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 xml:space="preserve">FR ACQUISITION CORPORATION (US),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 xml:space="preserve">HOWMET ALUMINUM CASTING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 xml:space="preserve">HOWMET CASTINGS &amp; SERVICES,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 xml:space="preserve">HOWMET CHINA SERVICES CO.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HOWMET CORPORATION</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 xml:space="preserve">HOWMET GLOBAL FASTENING SYSTEMS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 xml:space="preserve">HOWMET HOLDINGS CORPORATION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HOWMET INTER-AMERICA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 xml:space="preserve">HOWMET INTERNATIONAL HOLDING COMPANY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HOWMET INTERNATIONAL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 xml:space="preserve">HOWMET INTERNATIONAL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 xml:space="preserve">HOWMET LAUDEL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 xml:space="preserve">HOWMET MEXICAN OPERATIONS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 xml:space="preserve">HOWMET MEXICO HOLDING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HOWMET NORTH AMERICA HOLDING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 xml:space="preserve">HOWMET RECEIVABLES GUARANTY SPE LLC </w:t>
      </w:r>
    </w:p>
    <w:p>
      <w:pPr>
        <w:snapToGrid w:val="0"/>
        <w:spacing w:before="60" w:after="60" w:line="244"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 xml:space="preserve">HOWMET RECEIVABLES PURCHASING SPE II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HOWMET SECURITIES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HOWMET TRANSPORT SERVICES,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 xml:space="preserve">HOWMET WHEELS INTERNATOINAL VIRGINIA, INKL.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HUCK INTERNATIONAL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 xml:space="preserve">HUCK PATENTS,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 xml:space="preserve">JFB FIRTH RIXSON,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NATI GAS CO.</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 xml:space="preserve">NEW CENTURY METALS SOUTHEAST, INC. </w:t>
      </w:r>
    </w:p>
    <w:p>
      <w:pPr>
        <w:snapToGrid w:val="0"/>
        <w:spacing w:before="60" w:after="60" w:line="247" w:lineRule="auto"/>
        <w:ind w:left="708" w:right="40"/>
        <w:jc w:val="both"/>
        <w:rPr>
          <w:rFonts w:asciiTheme="majorHAnsi" w:hAnsiTheme="majorHAnsi" w:cstheme="majorHAnsi"/>
          <w:sz w:val="18"/>
          <w:szCs w:val="20"/>
          <w:lang w:val="it-IT"/>
        </w:rPr>
      </w:pPr>
      <w:r>
        <w:rPr>
          <w:rFonts w:ascii="Calibri Light" w:eastAsia="Calibri Light" w:hAnsi="Calibri Light" w:cs="Calibri Light"/>
          <w:sz w:val="18"/>
          <w:szCs w:val="18"/>
          <w:lang w:val="sv-SE"/>
        </w:rPr>
        <w:lastRenderedPageBreak/>
        <w:t>RIPI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 xml:space="preserve">RMI TITANIUM COMPANY,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 xml:space="preserve">RTI ADVANCED FORMING, INC. </w:t>
      </w:r>
    </w:p>
    <w:p>
      <w:pPr>
        <w:snapToGrid w:val="0"/>
        <w:spacing w:before="60" w:after="60" w:line="247" w:lineRule="auto"/>
        <w:ind w:left="708" w:right="40"/>
        <w:jc w:val="both"/>
        <w:rPr>
          <w:rFonts w:asciiTheme="majorHAnsi" w:hAnsiTheme="majorHAnsi" w:cstheme="majorHAnsi"/>
          <w:sz w:val="18"/>
          <w:szCs w:val="20"/>
          <w:lang w:val="fr-FR"/>
        </w:rPr>
      </w:pPr>
      <w:r>
        <w:rPr>
          <w:rFonts w:ascii="Calibri Light" w:eastAsia="Calibri Light" w:hAnsi="Calibri Light" w:cs="Calibri Light"/>
          <w:sz w:val="18"/>
          <w:szCs w:val="18"/>
          <w:lang w:val="sv-SE"/>
        </w:rPr>
        <w:t>RTI CAPITAL, LLC</w:t>
      </w:r>
    </w:p>
    <w:p>
      <w:pPr>
        <w:snapToGrid w:val="0"/>
        <w:spacing w:before="60" w:after="60" w:line="247" w:lineRule="auto"/>
        <w:ind w:left="708" w:right="40"/>
        <w:jc w:val="both"/>
        <w:rPr>
          <w:rFonts w:asciiTheme="majorHAnsi" w:hAnsiTheme="majorHAnsi" w:cstheme="majorHAnsi"/>
          <w:sz w:val="18"/>
          <w:szCs w:val="20"/>
          <w:lang w:val="fr-FR"/>
        </w:rPr>
      </w:pPr>
      <w:r>
        <w:rPr>
          <w:rFonts w:ascii="Calibri Light" w:eastAsia="Calibri Light" w:hAnsi="Calibri Light" w:cs="Calibri Light"/>
          <w:sz w:val="18"/>
          <w:szCs w:val="18"/>
          <w:lang w:val="sv-SE"/>
        </w:rPr>
        <w:t>RTI EXTRUSIONS,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RTI MARTINSVILLE,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 xml:space="preserve">RTI REMMELE ENGINEERING,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 xml:space="preserve">SCHLOSSER FORGE COMPANY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TEMPCRAFT CORPORATION</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 xml:space="preserve">THREE RIVERS INSURANCE COMPANY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 xml:space="preserve">TURBINE COMPONENTS CORPORATION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sv-SE"/>
        </w:rPr>
        <w:t>VALLEY TODECO INC.</w:t>
      </w:r>
    </w:p>
    <w:bookmarkEnd w:id="25"/>
    <w:p>
      <w:pPr>
        <w:pStyle w:val="Heading1"/>
        <w:snapToGrid w:val="0"/>
        <w:spacing w:before="60" w:after="60" w:line="247" w:lineRule="auto"/>
        <w:jc w:val="both"/>
        <w:rPr>
          <w:rFonts w:cstheme="majorHAnsi"/>
          <w:sz w:val="28"/>
          <w:szCs w:val="28"/>
          <w:lang w:val="en-US"/>
        </w:rPr>
      </w:pPr>
      <w:r>
        <w:rPr>
          <w:rFonts w:ascii="Calibri Light" w:eastAsia="Calibri Light" w:hAnsi="Calibri Light" w:cs="Calibri Light"/>
          <w:color w:val="2F5496"/>
          <w:sz w:val="28"/>
          <w:szCs w:val="28"/>
          <w:lang w:val="sv-SE"/>
        </w:rPr>
        <w:t>SPECIFIK INFORMATION OM KALIFORNIEN</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sz w:val="18"/>
          <w:szCs w:val="18"/>
          <w:lang w:val="sv-SE" w:eastAsia="en-US"/>
        </w:rPr>
        <w:t>Detta avsnitt ändrar den allmänna policyn. Därför hittar du som exempel ”hur” du utövar dina rättigheter i den policyn.</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sv-SE" w:eastAsia="en-US"/>
        </w:rPr>
        <w:t>Utlämnande av dina personuppgifter</w:t>
      </w:r>
    </w:p>
    <w:p>
      <w:pPr>
        <w:snapToGrid w:val="0"/>
        <w:spacing w:before="60" w:after="60" w:line="247" w:lineRule="auto"/>
        <w:jc w:val="both"/>
        <w:rPr>
          <w:rFonts w:asciiTheme="majorHAnsi" w:eastAsia="Times New Roman" w:hAnsiTheme="majorHAnsi" w:cstheme="majorHAnsi"/>
          <w:sz w:val="18"/>
          <w:szCs w:val="18"/>
          <w:lang w:val="en-US" w:eastAsia="en-US"/>
        </w:rPr>
      </w:pPr>
      <w:bookmarkStart w:id="26" w:name="OLE_LINK34"/>
      <w:r>
        <w:rPr>
          <w:rFonts w:ascii="Calibri Light" w:eastAsia="Calibri Light" w:hAnsi="Calibri Light" w:cs="Calibri Light"/>
          <w:sz w:val="18"/>
          <w:szCs w:val="18"/>
          <w:lang w:val="sv-SE" w:eastAsia="en-US"/>
        </w:rPr>
        <w:t>Under de senaste 12 månaderna har dina personuppgifter</w:t>
      </w:r>
      <w:bookmarkEnd w:id="26"/>
      <w:r>
        <w:rPr>
          <w:rFonts w:ascii="Calibri Light" w:eastAsia="Calibri Light" w:hAnsi="Calibri Light" w:cs="Calibri Light"/>
          <w:sz w:val="18"/>
          <w:szCs w:val="18"/>
          <w:lang w:val="sv-SE" w:eastAsia="en-US"/>
        </w:rPr>
        <w:t xml:space="preserve"> endast lämnats ut för giltiga affärsändamål till mottagare inom Howmet-koncernen och till externa tjänsteleverantörer enligt beskrivningen i relevanta tabeller i denna policy. </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sv-SE" w:eastAsia="en-US"/>
        </w:rPr>
        <w:t>Försäljning av dina personuppgifter</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sz w:val="18"/>
          <w:szCs w:val="18"/>
          <w:lang w:val="sv-SE" w:eastAsia="en-US"/>
        </w:rPr>
        <w:t>Under de senaste 12 månaderna såldes inte dina personuppgifter.</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sv-SE" w:eastAsia="en-US"/>
        </w:rPr>
        <w:t>Dela din personliga information för beteendebaserad reklam tvärs över sammanhanget</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sz w:val="18"/>
          <w:szCs w:val="18"/>
          <w:lang w:val="sv-SE" w:eastAsia="en-US"/>
        </w:rPr>
        <w:t>Under de föregående 12 månaderna har din personliga information inte delats för beteendebaserad reklam över sammanhang.</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sv-SE" w:eastAsia="en-US"/>
        </w:rPr>
        <w:t>Dina rättigheter</w:t>
      </w:r>
    </w:p>
    <w:p>
      <w:pPr>
        <w:snapToGrid w:val="0"/>
        <w:spacing w:before="60" w:after="60" w:line="247" w:lineRule="auto"/>
        <w:jc w:val="both"/>
        <w:rPr>
          <w:rFonts w:asciiTheme="majorHAnsi" w:eastAsia="Times New Roman" w:hAnsiTheme="majorHAnsi" w:cstheme="majorHAnsi"/>
          <w:sz w:val="18"/>
          <w:szCs w:val="18"/>
          <w:lang w:val="en-US" w:eastAsia="en-US"/>
        </w:rPr>
      </w:pPr>
      <w:bookmarkStart w:id="27" w:name="OLE_LINK35"/>
      <w:r>
        <w:rPr>
          <w:rFonts w:ascii="Calibri Light" w:eastAsia="Calibri Light" w:hAnsi="Calibri Light" w:cs="Calibri Light"/>
          <w:sz w:val="18"/>
          <w:szCs w:val="18"/>
          <w:lang w:val="sv-SE" w:eastAsia="en-US"/>
        </w:rPr>
        <w:t>Detta avsnitt ändrar specifikt avsnittet ”Dina rättigheter och val” i policyn.</w:t>
      </w:r>
      <w:bookmarkEnd w:id="27"/>
    </w:p>
    <w:p>
      <w:pPr>
        <w:snapToGrid w:val="0"/>
        <w:spacing w:before="60" w:after="60" w:line="247" w:lineRule="auto"/>
        <w:ind w:left="708"/>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sv-SE" w:eastAsia="en-US"/>
        </w:rPr>
        <w:t>Rätt att veta, rätt att radera och rätt att korrigera felaktiga personuppgifter</w:t>
      </w:r>
    </w:p>
    <w:p>
      <w:pPr>
        <w:snapToGrid w:val="0"/>
        <w:spacing w:before="60" w:after="60" w:line="247" w:lineRule="auto"/>
        <w:ind w:left="708"/>
        <w:jc w:val="both"/>
        <w:rPr>
          <w:rFonts w:asciiTheme="majorHAnsi" w:eastAsia="Times New Roman" w:hAnsiTheme="majorHAnsi" w:cstheme="majorHAnsi"/>
          <w:sz w:val="18"/>
          <w:szCs w:val="18"/>
          <w:lang w:val="en-US" w:eastAsia="en-US"/>
        </w:rPr>
      </w:pPr>
      <w:r>
        <w:rPr>
          <w:rFonts w:ascii="Calibri Light" w:eastAsia="Calibri Light" w:hAnsi="Calibri Light" w:cs="Calibri Light"/>
          <w:sz w:val="18"/>
          <w:szCs w:val="18"/>
          <w:lang w:val="sv-SE" w:eastAsia="en-US"/>
        </w:rPr>
        <w:t>Se avsnitten ”Rätt att få tillgång till data” och ”Rätt att korrigera (rätta) eller radera (ta bort) data” i den allmänna policyn.</w:t>
      </w:r>
    </w:p>
    <w:p>
      <w:pPr>
        <w:snapToGrid w:val="0"/>
        <w:spacing w:before="60" w:after="60" w:line="247" w:lineRule="auto"/>
        <w:ind w:left="708"/>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sv-SE" w:eastAsia="en-US"/>
        </w:rPr>
        <w:t>Rätt att vara fri från diskriminering</w:t>
      </w:r>
    </w:p>
    <w:p>
      <w:pPr>
        <w:snapToGrid w:val="0"/>
        <w:spacing w:before="60" w:after="60" w:line="247" w:lineRule="auto"/>
        <w:ind w:left="708"/>
        <w:jc w:val="both"/>
        <w:rPr>
          <w:rFonts w:asciiTheme="majorHAnsi" w:eastAsia="Times New Roman" w:hAnsiTheme="majorHAnsi" w:cstheme="majorHAnsi"/>
          <w:sz w:val="18"/>
          <w:szCs w:val="18"/>
          <w:lang w:val="en-US" w:eastAsia="en-US"/>
        </w:rPr>
      </w:pPr>
      <w:r>
        <w:rPr>
          <w:rFonts w:ascii="Calibri Light" w:eastAsia="Calibri Light" w:hAnsi="Calibri Light" w:cs="Calibri Light"/>
          <w:sz w:val="18"/>
          <w:szCs w:val="18"/>
          <w:lang w:val="sv-SE" w:eastAsia="en-US"/>
        </w:rPr>
        <w:t>Du har rätt att inte bli diskriminerad om du väljer att utöva dina rättigheter som beviljats av CPRA och Howmet bekräftar härmed att du inte kommer att bli diskriminerad för att utöva sådana rättigheter.</w:t>
      </w:r>
    </w:p>
    <w:sectPr>
      <w:headerReference w:type="even" r:id="rId129"/>
      <w:headerReference w:type="default" r:id="rId130"/>
      <w:footerReference w:type="even" r:id="rId131"/>
      <w:footerReference w:type="default" r:id="rId132"/>
      <w:headerReference w:type="first" r:id="rId133"/>
      <w:footerReference w:type="first" r:id="rId1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61312" behindDoc="0" locked="0" layoutInCell="1" allowOverlap="1">
              <wp:simplePos x="0" y="0"/>
              <wp:positionH relativeFrom="page">
                <wp:align>center</wp:align>
              </wp:positionH>
              <wp:positionV relativeFrom="page">
                <wp:align>bottom</wp:align>
              </wp:positionV>
              <wp:extent cx="443865" cy="443865"/>
              <wp:effectExtent l="0" t="0" r="15875" b="0"/>
              <wp:wrapNone/>
              <wp:docPr id="8" name="Text Box 8"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sv-SE"/>
                            </w:rPr>
                            <w:t>Offentlig-personlig</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8" o:spid="_x0000_s2049" type="#_x0000_t202" alt="Public-Personal"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text-anchor:bottom;z-index:251660288" filled="f" fillcolor="this" stroked="f">
              <v:textbox style="mso-fit-shape-to-text:t" inset="0,0,0,15pt">
                <w:txbxContent>
                  <w:p w:rsidR="00967C58" w:rsidRPr="00967C58" w:rsidP="00967C58" w14:paraId="45956EA3" w14:textId="10C23CAF">
                    <w:pPr>
                      <w:bidi w:val="0"/>
                      <w:spacing w:after="0"/>
                      <w:rPr>
                        <w:rFonts w:ascii="Calibri" w:eastAsia="Calibri" w:hAnsi="Calibri" w:cs="Calibri"/>
                        <w:noProof/>
                        <w:color w:val="000000"/>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nish w:val="0"/>
                        <w:color w:val="000000"/>
                        <w:spacing w:val="0"/>
                        <w:w w:val="100"/>
                        <w:kern w:val="0"/>
                        <w:position w:val="0"/>
                        <w:sz w:val="24"/>
                        <w:szCs w:val="24"/>
                        <w:highlight w:val="none"/>
                        <w:u w:val="none" w:color="auto"/>
                        <w:bdr w:val="none" w:sz="0" w:space="0" w:color="auto"/>
                        <w:shd w:val="clear" w:color="auto" w:fill="auto"/>
                        <w:vertAlign w:val="baseline"/>
                        <w:rtl w:val="0"/>
                        <w:cs w:val="0"/>
                        <w:lang w:val="sv-SE" w:eastAsia="zh-CN" w:bidi="ar-SA"/>
                      </w:rPr>
                      <w:t>Offentlig-personlig</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63360" behindDoc="0" locked="0" layoutInCell="1" allowOverlap="1">
              <wp:simplePos x="0" y="0"/>
              <wp:positionH relativeFrom="page">
                <wp:align>center</wp:align>
              </wp:positionH>
              <wp:positionV relativeFrom="page">
                <wp:align>bottom</wp:align>
              </wp:positionV>
              <wp:extent cx="443865" cy="443865"/>
              <wp:effectExtent l="0" t="0" r="15875" b="0"/>
              <wp:wrapNone/>
              <wp:docPr id="9" name="Text Box 9"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sv-SE"/>
                            </w:rPr>
                            <w:t>Offentlig-personlig</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alt="Public-Personal"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text-anchor:bottom;z-index:251662336" filled="f" fillcolor="this" stroked="f">
              <v:textbox style="mso-fit-shape-to-text:t" inset="0,0,0,15pt">
                <w:txbxContent>
                  <w:p w:rsidR="00967C58" w:rsidRPr="00967C58" w:rsidP="00967C58" w14:paraId="4639CD92" w14:textId="329027F7">
                    <w:pPr>
                      <w:bidi w:val="0"/>
                      <w:spacing w:after="0"/>
                      <w:rPr>
                        <w:rFonts w:ascii="Calibri" w:eastAsia="Calibri" w:hAnsi="Calibri" w:cs="Calibri"/>
                        <w:noProof/>
                        <w:color w:val="000000"/>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nish w:val="0"/>
                        <w:color w:val="000000"/>
                        <w:spacing w:val="0"/>
                        <w:w w:val="100"/>
                        <w:kern w:val="0"/>
                        <w:position w:val="0"/>
                        <w:sz w:val="24"/>
                        <w:szCs w:val="24"/>
                        <w:highlight w:val="none"/>
                        <w:u w:val="none" w:color="auto"/>
                        <w:bdr w:val="none" w:sz="0" w:space="0" w:color="auto"/>
                        <w:shd w:val="clear" w:color="auto" w:fill="auto"/>
                        <w:vertAlign w:val="baseline"/>
                        <w:rtl w:val="0"/>
                        <w:cs w:val="0"/>
                        <w:lang w:val="sv-SE" w:eastAsia="zh-CN" w:bidi="ar-SA"/>
                      </w:rPr>
                      <w:t>Offentlig-personlig</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443865" cy="443865"/>
              <wp:effectExtent l="0" t="0" r="15875" b="0"/>
              <wp:wrapNone/>
              <wp:docPr id="7" name="Text Box 7"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sv-SE"/>
                            </w:rPr>
                            <w:t>Offentlig-personlig</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alt="Public-Personal"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text-anchor:bottom;z-index:251658240" filled="f" fillcolor="this" stroked="f">
              <v:textbox style="mso-fit-shape-to-text:t" inset="0,0,0,15pt">
                <w:txbxContent>
                  <w:p w:rsidR="00967C58" w:rsidRPr="00967C58" w:rsidP="00967C58" w14:paraId="4924E571" w14:textId="2782EB35">
                    <w:pPr>
                      <w:bidi w:val="0"/>
                      <w:spacing w:after="0"/>
                      <w:rPr>
                        <w:rFonts w:ascii="Calibri" w:eastAsia="Calibri" w:hAnsi="Calibri" w:cs="Calibri"/>
                        <w:noProof/>
                        <w:color w:val="000000"/>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nish w:val="0"/>
                        <w:color w:val="000000"/>
                        <w:spacing w:val="0"/>
                        <w:w w:val="100"/>
                        <w:kern w:val="0"/>
                        <w:position w:val="0"/>
                        <w:sz w:val="24"/>
                        <w:szCs w:val="24"/>
                        <w:highlight w:val="none"/>
                        <w:u w:val="none" w:color="auto"/>
                        <w:bdr w:val="none" w:sz="0" w:space="0" w:color="auto"/>
                        <w:shd w:val="clear" w:color="auto" w:fill="auto"/>
                        <w:vertAlign w:val="baseline"/>
                        <w:rtl w:val="0"/>
                        <w:cs w:val="0"/>
                        <w:lang w:val="sv-SE" w:eastAsia="zh-CN" w:bidi="ar-SA"/>
                      </w:rPr>
                      <w:t>Offentlig-personlig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C16"/>
    <w:multiLevelType w:val="hybridMultilevel"/>
    <w:tmpl w:val="84461726"/>
    <w:lvl w:ilvl="0" w:tplc="6E2E47F8">
      <w:start w:val="1"/>
      <w:numFmt w:val="decimal"/>
      <w:lvlText w:val="(%1)"/>
      <w:lvlJc w:val="left"/>
      <w:pPr>
        <w:ind w:left="720" w:hanging="360"/>
      </w:pPr>
      <w:rPr>
        <w:rFonts w:hint="default"/>
      </w:rPr>
    </w:lvl>
    <w:lvl w:ilvl="1" w:tplc="8214BC92" w:tentative="1">
      <w:start w:val="1"/>
      <w:numFmt w:val="lowerLetter"/>
      <w:lvlText w:val="%2."/>
      <w:lvlJc w:val="left"/>
      <w:pPr>
        <w:ind w:left="1440" w:hanging="360"/>
      </w:pPr>
    </w:lvl>
    <w:lvl w:ilvl="2" w:tplc="B628A5D6" w:tentative="1">
      <w:start w:val="1"/>
      <w:numFmt w:val="lowerRoman"/>
      <w:lvlText w:val="%3."/>
      <w:lvlJc w:val="right"/>
      <w:pPr>
        <w:ind w:left="2160" w:hanging="180"/>
      </w:pPr>
    </w:lvl>
    <w:lvl w:ilvl="3" w:tplc="8A881D3E" w:tentative="1">
      <w:start w:val="1"/>
      <w:numFmt w:val="decimal"/>
      <w:lvlText w:val="%4."/>
      <w:lvlJc w:val="left"/>
      <w:pPr>
        <w:ind w:left="2880" w:hanging="360"/>
      </w:pPr>
    </w:lvl>
    <w:lvl w:ilvl="4" w:tplc="4BC42FE2" w:tentative="1">
      <w:start w:val="1"/>
      <w:numFmt w:val="lowerLetter"/>
      <w:lvlText w:val="%5."/>
      <w:lvlJc w:val="left"/>
      <w:pPr>
        <w:ind w:left="3600" w:hanging="360"/>
      </w:pPr>
    </w:lvl>
    <w:lvl w:ilvl="5" w:tplc="4F96870E" w:tentative="1">
      <w:start w:val="1"/>
      <w:numFmt w:val="lowerRoman"/>
      <w:lvlText w:val="%6."/>
      <w:lvlJc w:val="right"/>
      <w:pPr>
        <w:ind w:left="4320" w:hanging="180"/>
      </w:pPr>
    </w:lvl>
    <w:lvl w:ilvl="6" w:tplc="B20CF6C4" w:tentative="1">
      <w:start w:val="1"/>
      <w:numFmt w:val="decimal"/>
      <w:lvlText w:val="%7."/>
      <w:lvlJc w:val="left"/>
      <w:pPr>
        <w:ind w:left="5040" w:hanging="360"/>
      </w:pPr>
    </w:lvl>
    <w:lvl w:ilvl="7" w:tplc="4B5EDCF8" w:tentative="1">
      <w:start w:val="1"/>
      <w:numFmt w:val="lowerLetter"/>
      <w:lvlText w:val="%8."/>
      <w:lvlJc w:val="left"/>
      <w:pPr>
        <w:ind w:left="5760" w:hanging="360"/>
      </w:pPr>
    </w:lvl>
    <w:lvl w:ilvl="8" w:tplc="DA8A8948" w:tentative="1">
      <w:start w:val="1"/>
      <w:numFmt w:val="lowerRoman"/>
      <w:lvlText w:val="%9."/>
      <w:lvlJc w:val="right"/>
      <w:pPr>
        <w:ind w:left="6480" w:hanging="180"/>
      </w:pPr>
    </w:lvl>
  </w:abstractNum>
  <w:abstractNum w:abstractNumId="1" w15:restartNumberingAfterBreak="0">
    <w:nsid w:val="050B1EF7"/>
    <w:multiLevelType w:val="hybridMultilevel"/>
    <w:tmpl w:val="5A7487BC"/>
    <w:lvl w:ilvl="0" w:tplc="6D6C4276">
      <w:start w:val="1"/>
      <w:numFmt w:val="bullet"/>
      <w:lvlText w:val=""/>
      <w:lvlJc w:val="left"/>
      <w:pPr>
        <w:ind w:left="720" w:hanging="360"/>
      </w:pPr>
      <w:rPr>
        <w:rFonts w:ascii="Symbol" w:hAnsi="Symbol" w:hint="default"/>
      </w:rPr>
    </w:lvl>
    <w:lvl w:ilvl="1" w:tplc="FA30BBAC" w:tentative="1">
      <w:start w:val="1"/>
      <w:numFmt w:val="bullet"/>
      <w:lvlText w:val="o"/>
      <w:lvlJc w:val="left"/>
      <w:pPr>
        <w:ind w:left="1440" w:hanging="360"/>
      </w:pPr>
      <w:rPr>
        <w:rFonts w:ascii="Courier New" w:hAnsi="Courier New" w:cs="Courier New" w:hint="default"/>
      </w:rPr>
    </w:lvl>
    <w:lvl w:ilvl="2" w:tplc="2A52E25A" w:tentative="1">
      <w:start w:val="1"/>
      <w:numFmt w:val="bullet"/>
      <w:lvlText w:val=""/>
      <w:lvlJc w:val="left"/>
      <w:pPr>
        <w:ind w:left="2160" w:hanging="360"/>
      </w:pPr>
      <w:rPr>
        <w:rFonts w:ascii="Wingdings" w:hAnsi="Wingdings" w:hint="default"/>
      </w:rPr>
    </w:lvl>
    <w:lvl w:ilvl="3" w:tplc="2444B514" w:tentative="1">
      <w:start w:val="1"/>
      <w:numFmt w:val="bullet"/>
      <w:lvlText w:val=""/>
      <w:lvlJc w:val="left"/>
      <w:pPr>
        <w:ind w:left="2880" w:hanging="360"/>
      </w:pPr>
      <w:rPr>
        <w:rFonts w:ascii="Symbol" w:hAnsi="Symbol" w:hint="default"/>
      </w:rPr>
    </w:lvl>
    <w:lvl w:ilvl="4" w:tplc="3468C474" w:tentative="1">
      <w:start w:val="1"/>
      <w:numFmt w:val="bullet"/>
      <w:lvlText w:val="o"/>
      <w:lvlJc w:val="left"/>
      <w:pPr>
        <w:ind w:left="3600" w:hanging="360"/>
      </w:pPr>
      <w:rPr>
        <w:rFonts w:ascii="Courier New" w:hAnsi="Courier New" w:cs="Courier New" w:hint="default"/>
      </w:rPr>
    </w:lvl>
    <w:lvl w:ilvl="5" w:tplc="11008B06" w:tentative="1">
      <w:start w:val="1"/>
      <w:numFmt w:val="bullet"/>
      <w:lvlText w:val=""/>
      <w:lvlJc w:val="left"/>
      <w:pPr>
        <w:ind w:left="4320" w:hanging="360"/>
      </w:pPr>
      <w:rPr>
        <w:rFonts w:ascii="Wingdings" w:hAnsi="Wingdings" w:hint="default"/>
      </w:rPr>
    </w:lvl>
    <w:lvl w:ilvl="6" w:tplc="DCDEB766" w:tentative="1">
      <w:start w:val="1"/>
      <w:numFmt w:val="bullet"/>
      <w:lvlText w:val=""/>
      <w:lvlJc w:val="left"/>
      <w:pPr>
        <w:ind w:left="5040" w:hanging="360"/>
      </w:pPr>
      <w:rPr>
        <w:rFonts w:ascii="Symbol" w:hAnsi="Symbol" w:hint="default"/>
      </w:rPr>
    </w:lvl>
    <w:lvl w:ilvl="7" w:tplc="68D8B696" w:tentative="1">
      <w:start w:val="1"/>
      <w:numFmt w:val="bullet"/>
      <w:lvlText w:val="o"/>
      <w:lvlJc w:val="left"/>
      <w:pPr>
        <w:ind w:left="5760" w:hanging="360"/>
      </w:pPr>
      <w:rPr>
        <w:rFonts w:ascii="Courier New" w:hAnsi="Courier New" w:cs="Courier New" w:hint="default"/>
      </w:rPr>
    </w:lvl>
    <w:lvl w:ilvl="8" w:tplc="4FF4992E" w:tentative="1">
      <w:start w:val="1"/>
      <w:numFmt w:val="bullet"/>
      <w:lvlText w:val=""/>
      <w:lvlJc w:val="left"/>
      <w:pPr>
        <w:ind w:left="6480" w:hanging="360"/>
      </w:pPr>
      <w:rPr>
        <w:rFonts w:ascii="Wingdings" w:hAnsi="Wingdings" w:hint="default"/>
      </w:rPr>
    </w:lvl>
  </w:abstractNum>
  <w:abstractNum w:abstractNumId="2" w15:restartNumberingAfterBreak="0">
    <w:nsid w:val="057A4A4E"/>
    <w:multiLevelType w:val="hybridMultilevel"/>
    <w:tmpl w:val="BE4A98D4"/>
    <w:lvl w:ilvl="0" w:tplc="63CAA228">
      <w:start w:val="1"/>
      <w:numFmt w:val="bullet"/>
      <w:lvlText w:val=""/>
      <w:lvlJc w:val="left"/>
      <w:pPr>
        <w:ind w:left="720" w:hanging="360"/>
      </w:pPr>
      <w:rPr>
        <w:rFonts w:ascii="Symbol" w:hAnsi="Symbol" w:hint="default"/>
      </w:rPr>
    </w:lvl>
    <w:lvl w:ilvl="1" w:tplc="6BD42FE0" w:tentative="1">
      <w:start w:val="1"/>
      <w:numFmt w:val="bullet"/>
      <w:lvlText w:val="o"/>
      <w:lvlJc w:val="left"/>
      <w:pPr>
        <w:ind w:left="1440" w:hanging="360"/>
      </w:pPr>
      <w:rPr>
        <w:rFonts w:ascii="Courier New" w:hAnsi="Courier New" w:cs="Courier New" w:hint="default"/>
      </w:rPr>
    </w:lvl>
    <w:lvl w:ilvl="2" w:tplc="29EA7502" w:tentative="1">
      <w:start w:val="1"/>
      <w:numFmt w:val="bullet"/>
      <w:lvlText w:val=""/>
      <w:lvlJc w:val="left"/>
      <w:pPr>
        <w:ind w:left="2160" w:hanging="360"/>
      </w:pPr>
      <w:rPr>
        <w:rFonts w:ascii="Wingdings" w:hAnsi="Wingdings" w:hint="default"/>
      </w:rPr>
    </w:lvl>
    <w:lvl w:ilvl="3" w:tplc="2E38787C" w:tentative="1">
      <w:start w:val="1"/>
      <w:numFmt w:val="bullet"/>
      <w:lvlText w:val=""/>
      <w:lvlJc w:val="left"/>
      <w:pPr>
        <w:ind w:left="2880" w:hanging="360"/>
      </w:pPr>
      <w:rPr>
        <w:rFonts w:ascii="Symbol" w:hAnsi="Symbol" w:hint="default"/>
      </w:rPr>
    </w:lvl>
    <w:lvl w:ilvl="4" w:tplc="99BA205C" w:tentative="1">
      <w:start w:val="1"/>
      <w:numFmt w:val="bullet"/>
      <w:lvlText w:val="o"/>
      <w:lvlJc w:val="left"/>
      <w:pPr>
        <w:ind w:left="3600" w:hanging="360"/>
      </w:pPr>
      <w:rPr>
        <w:rFonts w:ascii="Courier New" w:hAnsi="Courier New" w:cs="Courier New" w:hint="default"/>
      </w:rPr>
    </w:lvl>
    <w:lvl w:ilvl="5" w:tplc="ABF45DC8" w:tentative="1">
      <w:start w:val="1"/>
      <w:numFmt w:val="bullet"/>
      <w:lvlText w:val=""/>
      <w:lvlJc w:val="left"/>
      <w:pPr>
        <w:ind w:left="4320" w:hanging="360"/>
      </w:pPr>
      <w:rPr>
        <w:rFonts w:ascii="Wingdings" w:hAnsi="Wingdings" w:hint="default"/>
      </w:rPr>
    </w:lvl>
    <w:lvl w:ilvl="6" w:tplc="26169EEC" w:tentative="1">
      <w:start w:val="1"/>
      <w:numFmt w:val="bullet"/>
      <w:lvlText w:val=""/>
      <w:lvlJc w:val="left"/>
      <w:pPr>
        <w:ind w:left="5040" w:hanging="360"/>
      </w:pPr>
      <w:rPr>
        <w:rFonts w:ascii="Symbol" w:hAnsi="Symbol" w:hint="default"/>
      </w:rPr>
    </w:lvl>
    <w:lvl w:ilvl="7" w:tplc="54EC3638" w:tentative="1">
      <w:start w:val="1"/>
      <w:numFmt w:val="bullet"/>
      <w:lvlText w:val="o"/>
      <w:lvlJc w:val="left"/>
      <w:pPr>
        <w:ind w:left="5760" w:hanging="360"/>
      </w:pPr>
      <w:rPr>
        <w:rFonts w:ascii="Courier New" w:hAnsi="Courier New" w:cs="Courier New" w:hint="default"/>
      </w:rPr>
    </w:lvl>
    <w:lvl w:ilvl="8" w:tplc="75D01940" w:tentative="1">
      <w:start w:val="1"/>
      <w:numFmt w:val="bullet"/>
      <w:lvlText w:val=""/>
      <w:lvlJc w:val="left"/>
      <w:pPr>
        <w:ind w:left="6480" w:hanging="360"/>
      </w:pPr>
      <w:rPr>
        <w:rFonts w:ascii="Wingdings" w:hAnsi="Wingdings" w:hint="default"/>
      </w:rPr>
    </w:lvl>
  </w:abstractNum>
  <w:abstractNum w:abstractNumId="3" w15:restartNumberingAfterBreak="0">
    <w:nsid w:val="05A240AF"/>
    <w:multiLevelType w:val="hybridMultilevel"/>
    <w:tmpl w:val="F2F8DC2E"/>
    <w:lvl w:ilvl="0" w:tplc="DEB44626">
      <w:numFmt w:val="bullet"/>
      <w:lvlText w:val="•"/>
      <w:lvlJc w:val="left"/>
      <w:pPr>
        <w:ind w:left="720" w:hanging="360"/>
      </w:pPr>
      <w:rPr>
        <w:rFonts w:ascii="Calibri Light" w:eastAsiaTheme="minorHAnsi" w:hAnsi="Calibri Light" w:cs="Calibri Light" w:hint="default"/>
      </w:rPr>
    </w:lvl>
    <w:lvl w:ilvl="1" w:tplc="7ABE523C" w:tentative="1">
      <w:start w:val="1"/>
      <w:numFmt w:val="bullet"/>
      <w:lvlText w:val="o"/>
      <w:lvlJc w:val="left"/>
      <w:pPr>
        <w:ind w:left="1440" w:hanging="360"/>
      </w:pPr>
      <w:rPr>
        <w:rFonts w:ascii="Courier New" w:hAnsi="Courier New" w:cs="Courier New" w:hint="default"/>
      </w:rPr>
    </w:lvl>
    <w:lvl w:ilvl="2" w:tplc="3528AC34" w:tentative="1">
      <w:start w:val="1"/>
      <w:numFmt w:val="bullet"/>
      <w:lvlText w:val=""/>
      <w:lvlJc w:val="left"/>
      <w:pPr>
        <w:ind w:left="2160" w:hanging="360"/>
      </w:pPr>
      <w:rPr>
        <w:rFonts w:ascii="Wingdings" w:hAnsi="Wingdings" w:hint="default"/>
      </w:rPr>
    </w:lvl>
    <w:lvl w:ilvl="3" w:tplc="D6C6E45E" w:tentative="1">
      <w:start w:val="1"/>
      <w:numFmt w:val="bullet"/>
      <w:lvlText w:val=""/>
      <w:lvlJc w:val="left"/>
      <w:pPr>
        <w:ind w:left="2880" w:hanging="360"/>
      </w:pPr>
      <w:rPr>
        <w:rFonts w:ascii="Symbol" w:hAnsi="Symbol" w:hint="default"/>
      </w:rPr>
    </w:lvl>
    <w:lvl w:ilvl="4" w:tplc="8E84DEFE" w:tentative="1">
      <w:start w:val="1"/>
      <w:numFmt w:val="bullet"/>
      <w:lvlText w:val="o"/>
      <w:lvlJc w:val="left"/>
      <w:pPr>
        <w:ind w:left="3600" w:hanging="360"/>
      </w:pPr>
      <w:rPr>
        <w:rFonts w:ascii="Courier New" w:hAnsi="Courier New" w:cs="Courier New" w:hint="default"/>
      </w:rPr>
    </w:lvl>
    <w:lvl w:ilvl="5" w:tplc="4AB0D77A" w:tentative="1">
      <w:start w:val="1"/>
      <w:numFmt w:val="bullet"/>
      <w:lvlText w:val=""/>
      <w:lvlJc w:val="left"/>
      <w:pPr>
        <w:ind w:left="4320" w:hanging="360"/>
      </w:pPr>
      <w:rPr>
        <w:rFonts w:ascii="Wingdings" w:hAnsi="Wingdings" w:hint="default"/>
      </w:rPr>
    </w:lvl>
    <w:lvl w:ilvl="6" w:tplc="02FCD86A" w:tentative="1">
      <w:start w:val="1"/>
      <w:numFmt w:val="bullet"/>
      <w:lvlText w:val=""/>
      <w:lvlJc w:val="left"/>
      <w:pPr>
        <w:ind w:left="5040" w:hanging="360"/>
      </w:pPr>
      <w:rPr>
        <w:rFonts w:ascii="Symbol" w:hAnsi="Symbol" w:hint="default"/>
      </w:rPr>
    </w:lvl>
    <w:lvl w:ilvl="7" w:tplc="17D47F50" w:tentative="1">
      <w:start w:val="1"/>
      <w:numFmt w:val="bullet"/>
      <w:lvlText w:val="o"/>
      <w:lvlJc w:val="left"/>
      <w:pPr>
        <w:ind w:left="5760" w:hanging="360"/>
      </w:pPr>
      <w:rPr>
        <w:rFonts w:ascii="Courier New" w:hAnsi="Courier New" w:cs="Courier New" w:hint="default"/>
      </w:rPr>
    </w:lvl>
    <w:lvl w:ilvl="8" w:tplc="BC22F256" w:tentative="1">
      <w:start w:val="1"/>
      <w:numFmt w:val="bullet"/>
      <w:lvlText w:val=""/>
      <w:lvlJc w:val="left"/>
      <w:pPr>
        <w:ind w:left="6480" w:hanging="360"/>
      </w:pPr>
      <w:rPr>
        <w:rFonts w:ascii="Wingdings" w:hAnsi="Wingdings" w:hint="default"/>
      </w:rPr>
    </w:lvl>
  </w:abstractNum>
  <w:abstractNum w:abstractNumId="4" w15:restartNumberingAfterBreak="0">
    <w:nsid w:val="092F0D2F"/>
    <w:multiLevelType w:val="hybridMultilevel"/>
    <w:tmpl w:val="C904585C"/>
    <w:lvl w:ilvl="0" w:tplc="45ECD2E6">
      <w:start w:val="3"/>
      <w:numFmt w:val="bullet"/>
      <w:lvlText w:val="•"/>
      <w:lvlJc w:val="left"/>
      <w:pPr>
        <w:ind w:left="1070" w:hanging="710"/>
      </w:pPr>
      <w:rPr>
        <w:rFonts w:ascii="Calibri" w:eastAsia="Times New Roman" w:hAnsi="Calibri" w:cs="Calibri" w:hint="default"/>
      </w:rPr>
    </w:lvl>
    <w:lvl w:ilvl="1" w:tplc="818EBDD2" w:tentative="1">
      <w:start w:val="1"/>
      <w:numFmt w:val="bullet"/>
      <w:lvlText w:val="o"/>
      <w:lvlJc w:val="left"/>
      <w:pPr>
        <w:ind w:left="1440" w:hanging="360"/>
      </w:pPr>
      <w:rPr>
        <w:rFonts w:ascii="Courier New" w:hAnsi="Courier New" w:cs="Courier New" w:hint="default"/>
      </w:rPr>
    </w:lvl>
    <w:lvl w:ilvl="2" w:tplc="DAE89F6E" w:tentative="1">
      <w:start w:val="1"/>
      <w:numFmt w:val="bullet"/>
      <w:lvlText w:val=""/>
      <w:lvlJc w:val="left"/>
      <w:pPr>
        <w:ind w:left="2160" w:hanging="360"/>
      </w:pPr>
      <w:rPr>
        <w:rFonts w:ascii="Wingdings" w:hAnsi="Wingdings" w:hint="default"/>
      </w:rPr>
    </w:lvl>
    <w:lvl w:ilvl="3" w:tplc="D48A44EE" w:tentative="1">
      <w:start w:val="1"/>
      <w:numFmt w:val="bullet"/>
      <w:lvlText w:val=""/>
      <w:lvlJc w:val="left"/>
      <w:pPr>
        <w:ind w:left="2880" w:hanging="360"/>
      </w:pPr>
      <w:rPr>
        <w:rFonts w:ascii="Symbol" w:hAnsi="Symbol" w:hint="default"/>
      </w:rPr>
    </w:lvl>
    <w:lvl w:ilvl="4" w:tplc="B2642020" w:tentative="1">
      <w:start w:val="1"/>
      <w:numFmt w:val="bullet"/>
      <w:lvlText w:val="o"/>
      <w:lvlJc w:val="left"/>
      <w:pPr>
        <w:ind w:left="3600" w:hanging="360"/>
      </w:pPr>
      <w:rPr>
        <w:rFonts w:ascii="Courier New" w:hAnsi="Courier New" w:cs="Courier New" w:hint="default"/>
      </w:rPr>
    </w:lvl>
    <w:lvl w:ilvl="5" w:tplc="B420B828" w:tentative="1">
      <w:start w:val="1"/>
      <w:numFmt w:val="bullet"/>
      <w:lvlText w:val=""/>
      <w:lvlJc w:val="left"/>
      <w:pPr>
        <w:ind w:left="4320" w:hanging="360"/>
      </w:pPr>
      <w:rPr>
        <w:rFonts w:ascii="Wingdings" w:hAnsi="Wingdings" w:hint="default"/>
      </w:rPr>
    </w:lvl>
    <w:lvl w:ilvl="6" w:tplc="4934B7C0" w:tentative="1">
      <w:start w:val="1"/>
      <w:numFmt w:val="bullet"/>
      <w:lvlText w:val=""/>
      <w:lvlJc w:val="left"/>
      <w:pPr>
        <w:ind w:left="5040" w:hanging="360"/>
      </w:pPr>
      <w:rPr>
        <w:rFonts w:ascii="Symbol" w:hAnsi="Symbol" w:hint="default"/>
      </w:rPr>
    </w:lvl>
    <w:lvl w:ilvl="7" w:tplc="DE8C4D2C" w:tentative="1">
      <w:start w:val="1"/>
      <w:numFmt w:val="bullet"/>
      <w:lvlText w:val="o"/>
      <w:lvlJc w:val="left"/>
      <w:pPr>
        <w:ind w:left="5760" w:hanging="360"/>
      </w:pPr>
      <w:rPr>
        <w:rFonts w:ascii="Courier New" w:hAnsi="Courier New" w:cs="Courier New" w:hint="default"/>
      </w:rPr>
    </w:lvl>
    <w:lvl w:ilvl="8" w:tplc="190079E6" w:tentative="1">
      <w:start w:val="1"/>
      <w:numFmt w:val="bullet"/>
      <w:lvlText w:val=""/>
      <w:lvlJc w:val="left"/>
      <w:pPr>
        <w:ind w:left="6480" w:hanging="360"/>
      </w:pPr>
      <w:rPr>
        <w:rFonts w:ascii="Wingdings" w:hAnsi="Wingdings" w:hint="default"/>
      </w:rPr>
    </w:lvl>
  </w:abstractNum>
  <w:abstractNum w:abstractNumId="5" w15:restartNumberingAfterBreak="0">
    <w:nsid w:val="0FBF3C20"/>
    <w:multiLevelType w:val="hybridMultilevel"/>
    <w:tmpl w:val="2B56F322"/>
    <w:lvl w:ilvl="0" w:tplc="16ECD8E2">
      <w:start w:val="1"/>
      <w:numFmt w:val="lowerLetter"/>
      <w:lvlText w:val="(%1)"/>
      <w:lvlJc w:val="left"/>
      <w:pPr>
        <w:ind w:left="720" w:hanging="360"/>
      </w:pPr>
      <w:rPr>
        <w:rFonts w:hint="default"/>
      </w:rPr>
    </w:lvl>
    <w:lvl w:ilvl="1" w:tplc="EE6C4122" w:tentative="1">
      <w:start w:val="1"/>
      <w:numFmt w:val="lowerLetter"/>
      <w:lvlText w:val="%2."/>
      <w:lvlJc w:val="left"/>
      <w:pPr>
        <w:ind w:left="1440" w:hanging="360"/>
      </w:pPr>
    </w:lvl>
    <w:lvl w:ilvl="2" w:tplc="0712C21A" w:tentative="1">
      <w:start w:val="1"/>
      <w:numFmt w:val="lowerRoman"/>
      <w:lvlText w:val="%3."/>
      <w:lvlJc w:val="right"/>
      <w:pPr>
        <w:ind w:left="2160" w:hanging="180"/>
      </w:pPr>
    </w:lvl>
    <w:lvl w:ilvl="3" w:tplc="184C6E86" w:tentative="1">
      <w:start w:val="1"/>
      <w:numFmt w:val="decimal"/>
      <w:lvlText w:val="%4."/>
      <w:lvlJc w:val="left"/>
      <w:pPr>
        <w:ind w:left="2880" w:hanging="360"/>
      </w:pPr>
    </w:lvl>
    <w:lvl w:ilvl="4" w:tplc="7706813C" w:tentative="1">
      <w:start w:val="1"/>
      <w:numFmt w:val="lowerLetter"/>
      <w:lvlText w:val="%5."/>
      <w:lvlJc w:val="left"/>
      <w:pPr>
        <w:ind w:left="3600" w:hanging="360"/>
      </w:pPr>
    </w:lvl>
    <w:lvl w:ilvl="5" w:tplc="50D8EDCA" w:tentative="1">
      <w:start w:val="1"/>
      <w:numFmt w:val="lowerRoman"/>
      <w:lvlText w:val="%6."/>
      <w:lvlJc w:val="right"/>
      <w:pPr>
        <w:ind w:left="4320" w:hanging="180"/>
      </w:pPr>
    </w:lvl>
    <w:lvl w:ilvl="6" w:tplc="F014E3E2" w:tentative="1">
      <w:start w:val="1"/>
      <w:numFmt w:val="decimal"/>
      <w:lvlText w:val="%7."/>
      <w:lvlJc w:val="left"/>
      <w:pPr>
        <w:ind w:left="5040" w:hanging="360"/>
      </w:pPr>
    </w:lvl>
    <w:lvl w:ilvl="7" w:tplc="FA48265A" w:tentative="1">
      <w:start w:val="1"/>
      <w:numFmt w:val="lowerLetter"/>
      <w:lvlText w:val="%8."/>
      <w:lvlJc w:val="left"/>
      <w:pPr>
        <w:ind w:left="5760" w:hanging="360"/>
      </w:pPr>
    </w:lvl>
    <w:lvl w:ilvl="8" w:tplc="BBDC8A06" w:tentative="1">
      <w:start w:val="1"/>
      <w:numFmt w:val="lowerRoman"/>
      <w:lvlText w:val="%9."/>
      <w:lvlJc w:val="right"/>
      <w:pPr>
        <w:ind w:left="6480" w:hanging="180"/>
      </w:pPr>
    </w:lvl>
  </w:abstractNum>
  <w:abstractNum w:abstractNumId="6" w15:restartNumberingAfterBreak="0">
    <w:nsid w:val="1144001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138A49F7"/>
    <w:multiLevelType w:val="hybridMultilevel"/>
    <w:tmpl w:val="A912A20A"/>
    <w:lvl w:ilvl="0" w:tplc="460EF90C">
      <w:start w:val="1"/>
      <w:numFmt w:val="decimal"/>
      <w:lvlText w:val="(%1)"/>
      <w:lvlJc w:val="left"/>
      <w:pPr>
        <w:ind w:left="720" w:hanging="360"/>
      </w:pPr>
      <w:rPr>
        <w:rFonts w:hint="default"/>
      </w:rPr>
    </w:lvl>
    <w:lvl w:ilvl="1" w:tplc="0B8EB2CA">
      <w:start w:val="1"/>
      <w:numFmt w:val="lowerLetter"/>
      <w:lvlText w:val="%2."/>
      <w:lvlJc w:val="left"/>
      <w:pPr>
        <w:ind w:left="1440" w:hanging="360"/>
      </w:pPr>
    </w:lvl>
    <w:lvl w:ilvl="2" w:tplc="765ACC54">
      <w:start w:val="1"/>
      <w:numFmt w:val="lowerRoman"/>
      <w:lvlText w:val="%3."/>
      <w:lvlJc w:val="right"/>
      <w:pPr>
        <w:ind w:left="2160" w:hanging="180"/>
      </w:pPr>
    </w:lvl>
    <w:lvl w:ilvl="3" w:tplc="64FA4C2E">
      <w:start w:val="1"/>
      <w:numFmt w:val="decimal"/>
      <w:lvlText w:val="%4."/>
      <w:lvlJc w:val="left"/>
      <w:pPr>
        <w:ind w:left="2880" w:hanging="360"/>
      </w:pPr>
    </w:lvl>
    <w:lvl w:ilvl="4" w:tplc="D59A1702">
      <w:start w:val="1"/>
      <w:numFmt w:val="lowerLetter"/>
      <w:lvlText w:val="%5."/>
      <w:lvlJc w:val="left"/>
      <w:pPr>
        <w:ind w:left="3600" w:hanging="360"/>
      </w:pPr>
    </w:lvl>
    <w:lvl w:ilvl="5" w:tplc="1096B5AE" w:tentative="1">
      <w:start w:val="1"/>
      <w:numFmt w:val="lowerRoman"/>
      <w:lvlText w:val="%6."/>
      <w:lvlJc w:val="right"/>
      <w:pPr>
        <w:ind w:left="4320" w:hanging="180"/>
      </w:pPr>
    </w:lvl>
    <w:lvl w:ilvl="6" w:tplc="4D983676" w:tentative="1">
      <w:start w:val="1"/>
      <w:numFmt w:val="decimal"/>
      <w:lvlText w:val="%7."/>
      <w:lvlJc w:val="left"/>
      <w:pPr>
        <w:ind w:left="5040" w:hanging="360"/>
      </w:pPr>
    </w:lvl>
    <w:lvl w:ilvl="7" w:tplc="C7E0739C" w:tentative="1">
      <w:start w:val="1"/>
      <w:numFmt w:val="lowerLetter"/>
      <w:lvlText w:val="%8."/>
      <w:lvlJc w:val="left"/>
      <w:pPr>
        <w:ind w:left="5760" w:hanging="360"/>
      </w:pPr>
    </w:lvl>
    <w:lvl w:ilvl="8" w:tplc="A2BEE050" w:tentative="1">
      <w:start w:val="1"/>
      <w:numFmt w:val="lowerRoman"/>
      <w:lvlText w:val="%9."/>
      <w:lvlJc w:val="right"/>
      <w:pPr>
        <w:ind w:left="6480" w:hanging="180"/>
      </w:pPr>
    </w:lvl>
  </w:abstractNum>
  <w:abstractNum w:abstractNumId="8" w15:restartNumberingAfterBreak="0">
    <w:nsid w:val="3B4D4778"/>
    <w:multiLevelType w:val="hybridMultilevel"/>
    <w:tmpl w:val="2AD23A80"/>
    <w:lvl w:ilvl="0" w:tplc="DE483240">
      <w:start w:val="1"/>
      <w:numFmt w:val="decimal"/>
      <w:lvlText w:val="(%1)"/>
      <w:lvlJc w:val="left"/>
      <w:pPr>
        <w:ind w:left="720" w:hanging="360"/>
      </w:pPr>
      <w:rPr>
        <w:rFonts w:hint="default"/>
      </w:rPr>
    </w:lvl>
    <w:lvl w:ilvl="1" w:tplc="22CE8412">
      <w:start w:val="1"/>
      <w:numFmt w:val="lowerLetter"/>
      <w:lvlText w:val="%2."/>
      <w:lvlJc w:val="left"/>
      <w:pPr>
        <w:ind w:left="1440" w:hanging="360"/>
      </w:pPr>
    </w:lvl>
    <w:lvl w:ilvl="2" w:tplc="48266FF4">
      <w:start w:val="1"/>
      <w:numFmt w:val="lowerRoman"/>
      <w:lvlText w:val="%3."/>
      <w:lvlJc w:val="right"/>
      <w:pPr>
        <w:ind w:left="2160" w:hanging="180"/>
      </w:pPr>
    </w:lvl>
    <w:lvl w:ilvl="3" w:tplc="68CE2F3E">
      <w:start w:val="1"/>
      <w:numFmt w:val="decimal"/>
      <w:lvlText w:val="%4."/>
      <w:lvlJc w:val="left"/>
      <w:pPr>
        <w:ind w:left="2880" w:hanging="360"/>
      </w:pPr>
    </w:lvl>
    <w:lvl w:ilvl="4" w:tplc="B5480402">
      <w:start w:val="1"/>
      <w:numFmt w:val="lowerLetter"/>
      <w:lvlText w:val="%5."/>
      <w:lvlJc w:val="left"/>
      <w:pPr>
        <w:ind w:left="3600" w:hanging="360"/>
      </w:pPr>
    </w:lvl>
    <w:lvl w:ilvl="5" w:tplc="F89E8516" w:tentative="1">
      <w:start w:val="1"/>
      <w:numFmt w:val="lowerRoman"/>
      <w:lvlText w:val="%6."/>
      <w:lvlJc w:val="right"/>
      <w:pPr>
        <w:ind w:left="4320" w:hanging="180"/>
      </w:pPr>
    </w:lvl>
    <w:lvl w:ilvl="6" w:tplc="474ED4BE" w:tentative="1">
      <w:start w:val="1"/>
      <w:numFmt w:val="decimal"/>
      <w:lvlText w:val="%7."/>
      <w:lvlJc w:val="left"/>
      <w:pPr>
        <w:ind w:left="5040" w:hanging="360"/>
      </w:pPr>
    </w:lvl>
    <w:lvl w:ilvl="7" w:tplc="0A723A48" w:tentative="1">
      <w:start w:val="1"/>
      <w:numFmt w:val="lowerLetter"/>
      <w:lvlText w:val="%8."/>
      <w:lvlJc w:val="left"/>
      <w:pPr>
        <w:ind w:left="5760" w:hanging="360"/>
      </w:pPr>
    </w:lvl>
    <w:lvl w:ilvl="8" w:tplc="46E89C0C" w:tentative="1">
      <w:start w:val="1"/>
      <w:numFmt w:val="lowerRoman"/>
      <w:lvlText w:val="%9."/>
      <w:lvlJc w:val="right"/>
      <w:pPr>
        <w:ind w:left="6480" w:hanging="180"/>
      </w:pPr>
    </w:lvl>
  </w:abstractNum>
  <w:abstractNum w:abstractNumId="9" w15:restartNumberingAfterBreak="0">
    <w:nsid w:val="469911BC"/>
    <w:multiLevelType w:val="hybridMultilevel"/>
    <w:tmpl w:val="0054DFD8"/>
    <w:lvl w:ilvl="0" w:tplc="0C100120">
      <w:start w:val="1"/>
      <w:numFmt w:val="lowerLetter"/>
      <w:lvlText w:val="(%1)"/>
      <w:lvlJc w:val="left"/>
      <w:pPr>
        <w:ind w:left="360" w:hanging="360"/>
      </w:pPr>
      <w:rPr>
        <w:rFonts w:hint="default"/>
      </w:rPr>
    </w:lvl>
    <w:lvl w:ilvl="1" w:tplc="99F4CB82">
      <w:start w:val="1"/>
      <w:numFmt w:val="lowerLetter"/>
      <w:lvlText w:val="%2."/>
      <w:lvlJc w:val="left"/>
      <w:pPr>
        <w:ind w:left="1080" w:hanging="360"/>
      </w:pPr>
    </w:lvl>
    <w:lvl w:ilvl="2" w:tplc="E9620EB0">
      <w:start w:val="1"/>
      <w:numFmt w:val="lowerRoman"/>
      <w:lvlText w:val="%3."/>
      <w:lvlJc w:val="right"/>
      <w:pPr>
        <w:ind w:left="1800" w:hanging="180"/>
      </w:pPr>
    </w:lvl>
    <w:lvl w:ilvl="3" w:tplc="BD04D9B2">
      <w:start w:val="1"/>
      <w:numFmt w:val="decimal"/>
      <w:lvlText w:val="%4."/>
      <w:lvlJc w:val="left"/>
      <w:pPr>
        <w:ind w:left="2520" w:hanging="360"/>
      </w:pPr>
    </w:lvl>
    <w:lvl w:ilvl="4" w:tplc="1E8C35A4">
      <w:start w:val="1"/>
      <w:numFmt w:val="lowerLetter"/>
      <w:lvlText w:val="%5."/>
      <w:lvlJc w:val="left"/>
      <w:pPr>
        <w:ind w:left="3240" w:hanging="360"/>
      </w:pPr>
    </w:lvl>
    <w:lvl w:ilvl="5" w:tplc="55C011D2">
      <w:start w:val="1"/>
      <w:numFmt w:val="lowerRoman"/>
      <w:lvlText w:val="%6."/>
      <w:lvlJc w:val="right"/>
      <w:pPr>
        <w:ind w:left="3960" w:hanging="180"/>
      </w:pPr>
    </w:lvl>
    <w:lvl w:ilvl="6" w:tplc="11A674D0" w:tentative="1">
      <w:start w:val="1"/>
      <w:numFmt w:val="decimal"/>
      <w:lvlText w:val="%7."/>
      <w:lvlJc w:val="left"/>
      <w:pPr>
        <w:ind w:left="4680" w:hanging="360"/>
      </w:pPr>
    </w:lvl>
    <w:lvl w:ilvl="7" w:tplc="B2D67098" w:tentative="1">
      <w:start w:val="1"/>
      <w:numFmt w:val="lowerLetter"/>
      <w:lvlText w:val="%8."/>
      <w:lvlJc w:val="left"/>
      <w:pPr>
        <w:ind w:left="5400" w:hanging="360"/>
      </w:pPr>
    </w:lvl>
    <w:lvl w:ilvl="8" w:tplc="F4C8428C" w:tentative="1">
      <w:start w:val="1"/>
      <w:numFmt w:val="lowerRoman"/>
      <w:lvlText w:val="%9."/>
      <w:lvlJc w:val="right"/>
      <w:pPr>
        <w:ind w:left="6120" w:hanging="180"/>
      </w:pPr>
    </w:lvl>
  </w:abstractNum>
  <w:abstractNum w:abstractNumId="10" w15:restartNumberingAfterBreak="0">
    <w:nsid w:val="5E547D0A"/>
    <w:multiLevelType w:val="hybridMultilevel"/>
    <w:tmpl w:val="21C27416"/>
    <w:lvl w:ilvl="0" w:tplc="5172FBF0">
      <w:start w:val="1"/>
      <w:numFmt w:val="decimal"/>
      <w:lvlText w:val="(%1)"/>
      <w:lvlJc w:val="left"/>
      <w:pPr>
        <w:ind w:left="720" w:hanging="360"/>
      </w:pPr>
      <w:rPr>
        <w:rFonts w:hint="default"/>
        <w:b/>
        <w:bCs/>
      </w:rPr>
    </w:lvl>
    <w:lvl w:ilvl="1" w:tplc="DC9250D0" w:tentative="1">
      <w:start w:val="1"/>
      <w:numFmt w:val="lowerLetter"/>
      <w:lvlText w:val="%2."/>
      <w:lvlJc w:val="left"/>
      <w:pPr>
        <w:ind w:left="1440" w:hanging="360"/>
      </w:pPr>
    </w:lvl>
    <w:lvl w:ilvl="2" w:tplc="ACF22A80" w:tentative="1">
      <w:start w:val="1"/>
      <w:numFmt w:val="lowerRoman"/>
      <w:lvlText w:val="%3."/>
      <w:lvlJc w:val="right"/>
      <w:pPr>
        <w:ind w:left="2160" w:hanging="180"/>
      </w:pPr>
    </w:lvl>
    <w:lvl w:ilvl="3" w:tplc="BFE41EA2" w:tentative="1">
      <w:start w:val="1"/>
      <w:numFmt w:val="decimal"/>
      <w:lvlText w:val="%4."/>
      <w:lvlJc w:val="left"/>
      <w:pPr>
        <w:ind w:left="2880" w:hanging="360"/>
      </w:pPr>
    </w:lvl>
    <w:lvl w:ilvl="4" w:tplc="B1A0D666" w:tentative="1">
      <w:start w:val="1"/>
      <w:numFmt w:val="lowerLetter"/>
      <w:lvlText w:val="%5."/>
      <w:lvlJc w:val="left"/>
      <w:pPr>
        <w:ind w:left="3600" w:hanging="360"/>
      </w:pPr>
    </w:lvl>
    <w:lvl w:ilvl="5" w:tplc="9050D80E" w:tentative="1">
      <w:start w:val="1"/>
      <w:numFmt w:val="lowerRoman"/>
      <w:lvlText w:val="%6."/>
      <w:lvlJc w:val="right"/>
      <w:pPr>
        <w:ind w:left="4320" w:hanging="180"/>
      </w:pPr>
    </w:lvl>
    <w:lvl w:ilvl="6" w:tplc="23F6E624" w:tentative="1">
      <w:start w:val="1"/>
      <w:numFmt w:val="decimal"/>
      <w:lvlText w:val="%7."/>
      <w:lvlJc w:val="left"/>
      <w:pPr>
        <w:ind w:left="5040" w:hanging="360"/>
      </w:pPr>
    </w:lvl>
    <w:lvl w:ilvl="7" w:tplc="6FE04472" w:tentative="1">
      <w:start w:val="1"/>
      <w:numFmt w:val="lowerLetter"/>
      <w:lvlText w:val="%8."/>
      <w:lvlJc w:val="left"/>
      <w:pPr>
        <w:ind w:left="5760" w:hanging="360"/>
      </w:pPr>
    </w:lvl>
    <w:lvl w:ilvl="8" w:tplc="3A0667CE" w:tentative="1">
      <w:start w:val="1"/>
      <w:numFmt w:val="lowerRoman"/>
      <w:lvlText w:val="%9."/>
      <w:lvlJc w:val="right"/>
      <w:pPr>
        <w:ind w:left="6480" w:hanging="180"/>
      </w:pPr>
    </w:lvl>
  </w:abstractNum>
  <w:abstractNum w:abstractNumId="11" w15:restartNumberingAfterBreak="0">
    <w:nsid w:val="60E31CA5"/>
    <w:multiLevelType w:val="hybridMultilevel"/>
    <w:tmpl w:val="BCE88D1C"/>
    <w:lvl w:ilvl="0" w:tplc="6936B028">
      <w:start w:val="1"/>
      <w:numFmt w:val="decimal"/>
      <w:lvlText w:val="(%1)"/>
      <w:lvlJc w:val="left"/>
      <w:pPr>
        <w:ind w:left="720" w:hanging="360"/>
      </w:pPr>
      <w:rPr>
        <w:rFonts w:hint="default"/>
      </w:rPr>
    </w:lvl>
    <w:lvl w:ilvl="1" w:tplc="5AF60B8C">
      <w:start w:val="1"/>
      <w:numFmt w:val="lowerLetter"/>
      <w:lvlText w:val="%2."/>
      <w:lvlJc w:val="left"/>
      <w:pPr>
        <w:ind w:left="1440" w:hanging="360"/>
      </w:pPr>
    </w:lvl>
    <w:lvl w:ilvl="2" w:tplc="70665462">
      <w:start w:val="1"/>
      <w:numFmt w:val="lowerRoman"/>
      <w:lvlText w:val="%3."/>
      <w:lvlJc w:val="right"/>
      <w:pPr>
        <w:ind w:left="2160" w:hanging="180"/>
      </w:pPr>
    </w:lvl>
    <w:lvl w:ilvl="3" w:tplc="AE0ECEA4">
      <w:start w:val="1"/>
      <w:numFmt w:val="decimal"/>
      <w:lvlText w:val="%4."/>
      <w:lvlJc w:val="left"/>
      <w:pPr>
        <w:ind w:left="2880" w:hanging="360"/>
      </w:pPr>
    </w:lvl>
    <w:lvl w:ilvl="4" w:tplc="F43EB694">
      <w:start w:val="1"/>
      <w:numFmt w:val="lowerLetter"/>
      <w:lvlText w:val="%5."/>
      <w:lvlJc w:val="left"/>
      <w:pPr>
        <w:ind w:left="3600" w:hanging="360"/>
      </w:pPr>
    </w:lvl>
    <w:lvl w:ilvl="5" w:tplc="BDCCBBA8" w:tentative="1">
      <w:start w:val="1"/>
      <w:numFmt w:val="lowerRoman"/>
      <w:lvlText w:val="%6."/>
      <w:lvlJc w:val="right"/>
      <w:pPr>
        <w:ind w:left="4320" w:hanging="180"/>
      </w:pPr>
    </w:lvl>
    <w:lvl w:ilvl="6" w:tplc="A4D40B42" w:tentative="1">
      <w:start w:val="1"/>
      <w:numFmt w:val="decimal"/>
      <w:lvlText w:val="%7."/>
      <w:lvlJc w:val="left"/>
      <w:pPr>
        <w:ind w:left="5040" w:hanging="360"/>
      </w:pPr>
    </w:lvl>
    <w:lvl w:ilvl="7" w:tplc="2556CF1C" w:tentative="1">
      <w:start w:val="1"/>
      <w:numFmt w:val="lowerLetter"/>
      <w:lvlText w:val="%8."/>
      <w:lvlJc w:val="left"/>
      <w:pPr>
        <w:ind w:left="5760" w:hanging="360"/>
      </w:pPr>
    </w:lvl>
    <w:lvl w:ilvl="8" w:tplc="1FEE6062" w:tentative="1">
      <w:start w:val="1"/>
      <w:numFmt w:val="lowerRoman"/>
      <w:lvlText w:val="%9."/>
      <w:lvlJc w:val="right"/>
      <w:pPr>
        <w:ind w:left="6480" w:hanging="180"/>
      </w:pPr>
    </w:lvl>
  </w:abstractNum>
  <w:abstractNum w:abstractNumId="12" w15:restartNumberingAfterBreak="0">
    <w:nsid w:val="6E9A5FE8"/>
    <w:multiLevelType w:val="multilevel"/>
    <w:tmpl w:val="8C2621C2"/>
    <w:lvl w:ilvl="0">
      <w:start w:val="1"/>
      <w:numFmt w:val="upperRoman"/>
      <w:lvlText w:val="%1."/>
      <w:lvlJc w:val="left"/>
      <w:pPr>
        <w:ind w:left="0" w:firstLine="0"/>
      </w:pPr>
    </w:lvl>
    <w:lvl w:ilvl="1">
      <w:start w:val="1"/>
      <w:numFmt w:val="lowerLetter"/>
      <w:lvlText w:val="(%2)"/>
      <w:lvlJc w:val="left"/>
      <w:pPr>
        <w:ind w:left="1080" w:hanging="360"/>
      </w:pPr>
      <w:rPr>
        <w:rFonts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76AF5ECB"/>
    <w:multiLevelType w:val="hybridMultilevel"/>
    <w:tmpl w:val="D0142E5E"/>
    <w:lvl w:ilvl="0" w:tplc="48D69584">
      <w:start w:val="1"/>
      <w:numFmt w:val="bullet"/>
      <w:lvlText w:val=""/>
      <w:lvlJc w:val="left"/>
      <w:pPr>
        <w:ind w:left="762" w:hanging="360"/>
      </w:pPr>
      <w:rPr>
        <w:rFonts w:ascii="Symbol" w:hAnsi="Symbol" w:hint="default"/>
      </w:rPr>
    </w:lvl>
    <w:lvl w:ilvl="1" w:tplc="707E2096" w:tentative="1">
      <w:start w:val="1"/>
      <w:numFmt w:val="bullet"/>
      <w:lvlText w:val="o"/>
      <w:lvlJc w:val="left"/>
      <w:pPr>
        <w:ind w:left="1482" w:hanging="360"/>
      </w:pPr>
      <w:rPr>
        <w:rFonts w:ascii="Courier New" w:hAnsi="Courier New" w:cs="Courier New" w:hint="default"/>
      </w:rPr>
    </w:lvl>
    <w:lvl w:ilvl="2" w:tplc="A45E2754" w:tentative="1">
      <w:start w:val="1"/>
      <w:numFmt w:val="bullet"/>
      <w:lvlText w:val=""/>
      <w:lvlJc w:val="left"/>
      <w:pPr>
        <w:ind w:left="2202" w:hanging="360"/>
      </w:pPr>
      <w:rPr>
        <w:rFonts w:ascii="Wingdings" w:hAnsi="Wingdings" w:hint="default"/>
      </w:rPr>
    </w:lvl>
    <w:lvl w:ilvl="3" w:tplc="045CB468" w:tentative="1">
      <w:start w:val="1"/>
      <w:numFmt w:val="bullet"/>
      <w:lvlText w:val=""/>
      <w:lvlJc w:val="left"/>
      <w:pPr>
        <w:ind w:left="2922" w:hanging="360"/>
      </w:pPr>
      <w:rPr>
        <w:rFonts w:ascii="Symbol" w:hAnsi="Symbol" w:hint="default"/>
      </w:rPr>
    </w:lvl>
    <w:lvl w:ilvl="4" w:tplc="6DA025E2" w:tentative="1">
      <w:start w:val="1"/>
      <w:numFmt w:val="bullet"/>
      <w:lvlText w:val="o"/>
      <w:lvlJc w:val="left"/>
      <w:pPr>
        <w:ind w:left="3642" w:hanging="360"/>
      </w:pPr>
      <w:rPr>
        <w:rFonts w:ascii="Courier New" w:hAnsi="Courier New" w:cs="Courier New" w:hint="default"/>
      </w:rPr>
    </w:lvl>
    <w:lvl w:ilvl="5" w:tplc="B17EB658" w:tentative="1">
      <w:start w:val="1"/>
      <w:numFmt w:val="bullet"/>
      <w:lvlText w:val=""/>
      <w:lvlJc w:val="left"/>
      <w:pPr>
        <w:ind w:left="4362" w:hanging="360"/>
      </w:pPr>
      <w:rPr>
        <w:rFonts w:ascii="Wingdings" w:hAnsi="Wingdings" w:hint="default"/>
      </w:rPr>
    </w:lvl>
    <w:lvl w:ilvl="6" w:tplc="F63054BA" w:tentative="1">
      <w:start w:val="1"/>
      <w:numFmt w:val="bullet"/>
      <w:lvlText w:val=""/>
      <w:lvlJc w:val="left"/>
      <w:pPr>
        <w:ind w:left="5082" w:hanging="360"/>
      </w:pPr>
      <w:rPr>
        <w:rFonts w:ascii="Symbol" w:hAnsi="Symbol" w:hint="default"/>
      </w:rPr>
    </w:lvl>
    <w:lvl w:ilvl="7" w:tplc="DEF4CD96" w:tentative="1">
      <w:start w:val="1"/>
      <w:numFmt w:val="bullet"/>
      <w:lvlText w:val="o"/>
      <w:lvlJc w:val="left"/>
      <w:pPr>
        <w:ind w:left="5802" w:hanging="360"/>
      </w:pPr>
      <w:rPr>
        <w:rFonts w:ascii="Courier New" w:hAnsi="Courier New" w:cs="Courier New" w:hint="default"/>
      </w:rPr>
    </w:lvl>
    <w:lvl w:ilvl="8" w:tplc="7ABE38B2" w:tentative="1">
      <w:start w:val="1"/>
      <w:numFmt w:val="bullet"/>
      <w:lvlText w:val=""/>
      <w:lvlJc w:val="left"/>
      <w:pPr>
        <w:ind w:left="6522" w:hanging="360"/>
      </w:pPr>
      <w:rPr>
        <w:rFonts w:ascii="Wingdings" w:hAnsi="Wingdings" w:hint="default"/>
      </w:rPr>
    </w:lvl>
  </w:abstractNum>
  <w:num w:numId="1">
    <w:abstractNumId w:val="6"/>
  </w:num>
  <w:num w:numId="2">
    <w:abstractNumId w:val="6"/>
  </w:num>
  <w:num w:numId="3">
    <w:abstractNumId w:val="7"/>
  </w:num>
  <w:num w:numId="4">
    <w:abstractNumId w:val="11"/>
  </w:num>
  <w:num w:numId="5">
    <w:abstractNumId w:val="8"/>
  </w:num>
  <w:num w:numId="6">
    <w:abstractNumId w:val="6"/>
  </w:num>
  <w:num w:numId="7">
    <w:abstractNumId w:val="6"/>
  </w:num>
  <w:num w:numId="8">
    <w:abstractNumId w:val="6"/>
  </w:num>
  <w:num w:numId="9">
    <w:abstractNumId w:val="12"/>
  </w:num>
  <w:num w:numId="10">
    <w:abstractNumId w:val="6"/>
  </w:num>
  <w:num w:numId="11">
    <w:abstractNumId w:val="2"/>
  </w:num>
  <w:num w:numId="12">
    <w:abstractNumId w:val="4"/>
  </w:num>
  <w:num w:numId="13">
    <w:abstractNumId w:val="13"/>
  </w:num>
  <w:num w:numId="14">
    <w:abstractNumId w:val="9"/>
  </w:num>
  <w:num w:numId="15">
    <w:abstractNumId w:val="10"/>
  </w:num>
  <w:num w:numId="16">
    <w:abstractNumId w:val="6"/>
  </w:num>
  <w:num w:numId="17">
    <w:abstractNumId w:val="0"/>
  </w:num>
  <w:num w:numId="18">
    <w:abstractNumId w:val="5"/>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3008B-369E-44CC-8541-D8BFA35F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pPr>
      <w:spacing w:after="5" w:line="240" w:lineRule="auto"/>
      <w:ind w:left="10" w:hanging="10"/>
    </w:pPr>
    <w:rPr>
      <w:rFonts w:ascii="Times New Roman" w:eastAsia="Times New Roman" w:hAnsi="Times New Roman" w:cs="Times New Roman"/>
      <w:color w:val="000000"/>
      <w:sz w:val="20"/>
      <w:szCs w:val="20"/>
      <w:lang w:val="en-US" w:eastAsia="en-US"/>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lang w:val="en-US" w:eastAsia="en-US"/>
    </w:rPr>
  </w:style>
  <w:style w:type="paragraph" w:styleId="ListParagraph">
    <w:name w:val="List Paragraph"/>
    <w:basedOn w:val="Normal"/>
    <w:uiPriority w:val="34"/>
    <w:qFormat/>
    <w:pPr>
      <w:spacing w:after="5" w:line="252" w:lineRule="auto"/>
      <w:ind w:left="720" w:hanging="10"/>
      <w:contextualSpacing/>
    </w:pPr>
    <w:rPr>
      <w:rFonts w:ascii="Times New Roman" w:eastAsia="Times New Roman" w:hAnsi="Times New Roman" w:cs="Times New Roman"/>
      <w:color w:val="000000"/>
      <w:sz w:val="20"/>
      <w:lang w:val="en-US" w:eastAsia="en-US"/>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pPr>
      <w:spacing w:after="160"/>
      <w:ind w:left="0" w:firstLine="0"/>
    </w:pPr>
    <w:rPr>
      <w:rFonts w:asciiTheme="minorHAnsi" w:eastAsiaTheme="minorEastAsia" w:hAnsiTheme="minorHAnsi" w:cstheme="minorBidi"/>
      <w:b/>
      <w:bCs/>
      <w:color w:val="auto"/>
      <w:lang w:val="hu-HU" w:eastAsia="zh-CN"/>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en-US" w:eastAsia="en-US"/>
    </w:rPr>
  </w:style>
  <w:style w:type="paragraph" w:styleId="BodyText">
    <w:name w:val="Body Text"/>
    <w:basedOn w:val="Normal"/>
    <w:link w:val="BodyTextChar"/>
    <w:uiPriority w:val="1"/>
    <w:qFormat/>
    <w:pPr>
      <w:widowControl w:val="0"/>
      <w:autoSpaceDE w:val="0"/>
      <w:autoSpaceDN w:val="0"/>
      <w:spacing w:after="0" w:line="240" w:lineRule="auto"/>
      <w:ind w:left="820"/>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lang w:val="en-US" w:eastAsia="en-US"/>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vkk.gov.tr/Icerik/2025/Iletisim" TargetMode="External"/><Relationship Id="rId21" Type="http://schemas.openxmlformats.org/officeDocument/2006/relationships/hyperlink" Target="https://www.uscis.gov/i-9-central/complete-correct-form-i-9/retention-and-storage" TargetMode="External"/><Relationship Id="rId42" Type="http://schemas.openxmlformats.org/officeDocument/2006/relationships/hyperlink" Target="https://www.gegevensbeschermingsautoriteit.be/" TargetMode="External"/><Relationship Id="rId63" Type="http://schemas.openxmlformats.org/officeDocument/2006/relationships/hyperlink" Target="https://www.mps.gov.cn/" TargetMode="External"/><Relationship Id="rId84" Type="http://schemas.openxmlformats.org/officeDocument/2006/relationships/hyperlink" Target="mailto:protocollo@gpdp.it" TargetMode="External"/><Relationship Id="rId16" Type="http://schemas.openxmlformats.org/officeDocument/2006/relationships/hyperlink" Target="https://www.howmetdirect.com/" TargetMode="External"/><Relationship Id="rId107" Type="http://schemas.openxmlformats.org/officeDocument/2006/relationships/hyperlink" Target="http://www.fsc.go.kr/eng/index" TargetMode="External"/><Relationship Id="rId11" Type="http://schemas.openxmlformats.org/officeDocument/2006/relationships/hyperlink" Target="https://www.howmet.com/privacy/?cn=y" TargetMode="External"/><Relationship Id="rId32" Type="http://schemas.openxmlformats.org/officeDocument/2006/relationships/hyperlink" Target="https://eur-lex.europa.eu/legal-content/en/TXT/HTML/?uri=CELEX:32016R0679" TargetMode="External"/><Relationship Id="rId37" Type="http://schemas.openxmlformats.org/officeDocument/2006/relationships/hyperlink" Target="https://www.dsb.gv.at/" TargetMode="External"/><Relationship Id="rId53" Type="http://schemas.openxmlformats.org/officeDocument/2006/relationships/hyperlink" Target="https://www.cai.gouv.qc.ca/" TargetMode="External"/><Relationship Id="rId58" Type="http://schemas.openxmlformats.org/officeDocument/2006/relationships/hyperlink" Target="http://www.cac.gov.cn/zrxx/A0918index_1.htm" TargetMode="External"/><Relationship Id="rId74" Type="http://schemas.openxmlformats.org/officeDocument/2006/relationships/hyperlink" Target="https://www.bfdi.bund.de/EN/Service/Kontakt/contact_node.html" TargetMode="External"/><Relationship Id="rId79" Type="http://schemas.openxmlformats.org/officeDocument/2006/relationships/hyperlink" Target="https://naih.hu/about-the-authority" TargetMode="External"/><Relationship Id="rId102" Type="http://schemas.openxmlformats.org/officeDocument/2006/relationships/hyperlink" Target="https://inforegulator.org.za/contact-us/" TargetMode="External"/><Relationship Id="rId123" Type="http://schemas.openxmlformats.org/officeDocument/2006/relationships/hyperlink" Target="mailto:OCRPrivacy@hhs.gov" TargetMode="External"/><Relationship Id="rId128" Type="http://schemas.openxmlformats.org/officeDocument/2006/relationships/hyperlink" Target="http://www.uscib.org/" TargetMode="External"/><Relationship Id="rId5" Type="http://schemas.openxmlformats.org/officeDocument/2006/relationships/styles" Target="styles.xml"/><Relationship Id="rId90" Type="http://schemas.openxmlformats.org/officeDocument/2006/relationships/hyperlink" Target="https://home.inai.org.mx/" TargetMode="External"/><Relationship Id="rId95" Type="http://schemas.openxmlformats.org/officeDocument/2006/relationships/hyperlink" Target="http://www.cndp.ma/fr/contact.html" TargetMode="External"/><Relationship Id="rId22" Type="http://schemas.openxmlformats.org/officeDocument/2006/relationships/hyperlink" Target="https://www.howmet.com/privacy/dsr" TargetMode="External"/><Relationship Id="rId27" Type="http://schemas.openxmlformats.org/officeDocument/2006/relationships/hyperlink" Target="https://ico.org.uk/for-organisations/uk-gdpr-guidance-and-resources/international-transfers/international-data-transfer-agreement-and-guidance/" TargetMode="External"/><Relationship Id="rId43" Type="http://schemas.openxmlformats.org/officeDocument/2006/relationships/hyperlink" Target="https://www.datenschutzbehorde.be/" TargetMode="External"/><Relationship Id="rId48" Type="http://schemas.openxmlformats.org/officeDocument/2006/relationships/hyperlink" Target="mailto:anpd@anpd.gov.br" TargetMode="External"/><Relationship Id="rId64" Type="http://schemas.openxmlformats.org/officeDocument/2006/relationships/hyperlink" Target="http://www.uoou.cz/" TargetMode="External"/><Relationship Id="rId69" Type="http://schemas.openxmlformats.org/officeDocument/2006/relationships/hyperlink" Target="https://www.cnil.fr/en/home" TargetMode="External"/><Relationship Id="rId113" Type="http://schemas.openxmlformats.org/officeDocument/2006/relationships/hyperlink" Target="https://www.edoeb.admin.ch/edoeb/en/home.html" TargetMode="External"/><Relationship Id="rId118" Type="http://schemas.openxmlformats.org/officeDocument/2006/relationships/hyperlink" Target="https://ico.org.uk/" TargetMode="External"/><Relationship Id="rId134" Type="http://schemas.openxmlformats.org/officeDocument/2006/relationships/footer" Target="footer3.xml"/><Relationship Id="rId80" Type="http://schemas.openxmlformats.org/officeDocument/2006/relationships/hyperlink" Target="mailto:ugyfelszolgalat@naih.hu" TargetMode="External"/><Relationship Id="rId85" Type="http://schemas.openxmlformats.org/officeDocument/2006/relationships/hyperlink" Target="mailto:urp@gpdp.it" TargetMode="External"/><Relationship Id="rId12" Type="http://schemas.openxmlformats.org/officeDocument/2006/relationships/hyperlink" Target="https://www.howmet.com/locations/" TargetMode="External"/><Relationship Id="rId17" Type="http://schemas.openxmlformats.org/officeDocument/2006/relationships/hyperlink" Target="https://www.howmet.com/locations/" TargetMode="External"/><Relationship Id="rId33" Type="http://schemas.openxmlformats.org/officeDocument/2006/relationships/hyperlink" Target="https://leginfo.legislature.ca.gov/faces/codes_displaySection.xhtml?lawCode=CIV&amp;sectionNum=1798.110." TargetMode="External"/><Relationship Id="rId38" Type="http://schemas.openxmlformats.org/officeDocument/2006/relationships/hyperlink" Target="https://www.data-protection-authority.gv.at/" TargetMode="External"/><Relationship Id="rId59" Type="http://schemas.openxmlformats.org/officeDocument/2006/relationships/hyperlink" Target="http://www.cac.gov.cn/" TargetMode="External"/><Relationship Id="rId103" Type="http://schemas.openxmlformats.org/officeDocument/2006/relationships/hyperlink" Target="https://www.pipc.go.kr/np/" TargetMode="External"/><Relationship Id="rId108" Type="http://schemas.openxmlformats.org/officeDocument/2006/relationships/hyperlink" Target="mailto:fsc.ifd@korea.kr" TargetMode="External"/><Relationship Id="rId124" Type="http://schemas.openxmlformats.org/officeDocument/2006/relationships/hyperlink" Target="https://www.hhs.gov/ocr/about-us/contact-us/index.html" TargetMode="External"/><Relationship Id="rId129" Type="http://schemas.openxmlformats.org/officeDocument/2006/relationships/header" Target="header1.xml"/><Relationship Id="rId54" Type="http://schemas.openxmlformats.org/officeDocument/2006/relationships/hyperlink" Target="https://www.cai.gouv.qc.ca/english/" TargetMode="External"/><Relationship Id="rId70" Type="http://schemas.openxmlformats.org/officeDocument/2006/relationships/hyperlink" Target="https://www.cnil.fr/en/contact-us" TargetMode="External"/><Relationship Id="rId75" Type="http://schemas.openxmlformats.org/officeDocument/2006/relationships/hyperlink" Target="http://www.pcpd.org.hk/" TargetMode="External"/><Relationship Id="rId91" Type="http://schemas.openxmlformats.org/officeDocument/2006/relationships/hyperlink" Target="mailto:atencion@inai.org.mx" TargetMode="External"/><Relationship Id="rId96" Type="http://schemas.openxmlformats.org/officeDocument/2006/relationships/hyperlink" Target="https://autoriteitpersoonsgegevens.nl/"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howmet.com/integrity-line/" TargetMode="External"/><Relationship Id="rId28" Type="http://schemas.openxmlformats.org/officeDocument/2006/relationships/hyperlink" Target="https://urldefense.us/v3/__https:/www.dataprivacyframework.gov/__;!!FC7L1AR895MIFy38!4V5JJlB7YVnZjbnidDkrlHBgsTEAO9Va1HGSrvod3gYcoEjw-Tu4H9f2gZRwzo05qtIcYKmiGe5R_Ymj-s68fm8HkfxV$" TargetMode="External"/><Relationship Id="rId49" Type="http://schemas.openxmlformats.org/officeDocument/2006/relationships/hyperlink" Target="https://www.gov.br/anpd/pt-br/canais_atendimento/contact-info" TargetMode="External"/><Relationship Id="rId114" Type="http://schemas.openxmlformats.org/officeDocument/2006/relationships/hyperlink" Target="https://www.edoeb.admin.ch/edoeb/en/home/the-fdpic/contact.html" TargetMode="External"/><Relationship Id="rId119" Type="http://schemas.openxmlformats.org/officeDocument/2006/relationships/hyperlink" Target="https://ico.org.uk/global/contact-us/" TargetMode="External"/><Relationship Id="rId44" Type="http://schemas.openxmlformats.org/officeDocument/2006/relationships/hyperlink" Target="https://www.autoriteprotectiondonnees.be/" TargetMode="External"/><Relationship Id="rId60" Type="http://schemas.openxmlformats.org/officeDocument/2006/relationships/hyperlink" Target="http://www.miit.gov.cn/" TargetMode="External"/><Relationship Id="rId65" Type="http://schemas.openxmlformats.org/officeDocument/2006/relationships/hyperlink" Target="https://www.uoou.cz/en/" TargetMode="External"/><Relationship Id="rId81" Type="http://schemas.openxmlformats.org/officeDocument/2006/relationships/hyperlink" Target="https://naih.hu/ugyfelszolgalat-kapcsolat" TargetMode="External"/><Relationship Id="rId86" Type="http://schemas.openxmlformats.org/officeDocument/2006/relationships/hyperlink" Target="http://www.garanteprivacy.it/web/guest/home_en" TargetMode="External"/><Relationship Id="rId130" Type="http://schemas.openxmlformats.org/officeDocument/2006/relationships/header" Target="header2.xml"/><Relationship Id="rId135" Type="http://schemas.openxmlformats.org/officeDocument/2006/relationships/fontTable" Target="fontTable.xml"/><Relationship Id="rId13" Type="http://schemas.openxmlformats.org/officeDocument/2006/relationships/hyperlink" Target="https://www.howmet.com/contact-investor-relations/" TargetMode="External"/><Relationship Id="rId18" Type="http://schemas.openxmlformats.org/officeDocument/2006/relationships/hyperlink" Target="https://www.howmet.com/locations/" TargetMode="External"/><Relationship Id="rId39" Type="http://schemas.openxmlformats.org/officeDocument/2006/relationships/hyperlink" Target="mailto:dsb@dsb.gv.at" TargetMode="External"/><Relationship Id="rId109" Type="http://schemas.openxmlformats.org/officeDocument/2006/relationships/hyperlink" Target="http://www.fsc.go.kr/eng/co010101" TargetMode="External"/><Relationship Id="rId34" Type="http://schemas.openxmlformats.org/officeDocument/2006/relationships/hyperlink" Target="http://www.oaic.gov.au/" TargetMode="External"/><Relationship Id="rId50" Type="http://schemas.openxmlformats.org/officeDocument/2006/relationships/hyperlink" Target="http://www.priv.gc.ca/" TargetMode="External"/><Relationship Id="rId55" Type="http://schemas.openxmlformats.org/officeDocument/2006/relationships/hyperlink" Target="mailto:cai.communications@cai.gouv.qc.ca" TargetMode="External"/><Relationship Id="rId76" Type="http://schemas.openxmlformats.org/officeDocument/2006/relationships/hyperlink" Target="mailto:communications@pcpd.org.hk" TargetMode="External"/><Relationship Id="rId97" Type="http://schemas.openxmlformats.org/officeDocument/2006/relationships/hyperlink" Target="https://autoriteitpersoonsgegevens.nl/en" TargetMode="External"/><Relationship Id="rId104" Type="http://schemas.openxmlformats.org/officeDocument/2006/relationships/hyperlink" Target="https://www.pipc.go.kr/eng/index.do" TargetMode="External"/><Relationship Id="rId120" Type="http://schemas.openxmlformats.org/officeDocument/2006/relationships/hyperlink" Target="http://www.ftc.gov/" TargetMode="External"/><Relationship Id="rId125" Type="http://schemas.openxmlformats.org/officeDocument/2006/relationships/hyperlink" Target="https://www.oag.ca.gov/privacy/ccpa" TargetMode="External"/><Relationship Id="rId7" Type="http://schemas.openxmlformats.org/officeDocument/2006/relationships/webSettings" Target="webSettings.xml"/><Relationship Id="rId71" Type="http://schemas.openxmlformats.org/officeDocument/2006/relationships/hyperlink" Target="https://www.bfdi.bund.de/DE/Home/home_node.html" TargetMode="External"/><Relationship Id="rId92" Type="http://schemas.openxmlformats.org/officeDocument/2006/relationships/hyperlink" Target="https://home.inai.org.mx/?page_id=3253" TargetMode="External"/><Relationship Id="rId2" Type="http://schemas.openxmlformats.org/officeDocument/2006/relationships/customXml" Target="../customXml/item2.xml"/><Relationship Id="rId29" Type="http://schemas.openxmlformats.org/officeDocument/2006/relationships/hyperlink" Target="mailto:privacy@howmet.com" TargetMode="External"/><Relationship Id="rId24" Type="http://schemas.openxmlformats.org/officeDocument/2006/relationships/hyperlink" Target="https://www.howmet.com/locations/" TargetMode="External"/><Relationship Id="rId40" Type="http://schemas.openxmlformats.org/officeDocument/2006/relationships/hyperlink" Target="https://www.data-protection-authority.gv.at/siteinfo/contact.html" TargetMode="External"/><Relationship Id="rId45" Type="http://schemas.openxmlformats.org/officeDocument/2006/relationships/hyperlink" Target="mailto:contact@apd-gba.be" TargetMode="External"/><Relationship Id="rId66" Type="http://schemas.openxmlformats.org/officeDocument/2006/relationships/hyperlink" Target="mailto:posta@uoou.cz" TargetMode="External"/><Relationship Id="rId87" Type="http://schemas.openxmlformats.org/officeDocument/2006/relationships/hyperlink" Target="http://www.ppc.go.jp/" TargetMode="External"/><Relationship Id="rId110" Type="http://schemas.openxmlformats.org/officeDocument/2006/relationships/hyperlink" Target="https://www.aepd.es/es" TargetMode="External"/><Relationship Id="rId115" Type="http://schemas.openxmlformats.org/officeDocument/2006/relationships/hyperlink" Target="http://www.kvkk.gov.tr/" TargetMode="External"/><Relationship Id="rId131" Type="http://schemas.openxmlformats.org/officeDocument/2006/relationships/footer" Target="footer1.xml"/><Relationship Id="rId136" Type="http://schemas.openxmlformats.org/officeDocument/2006/relationships/theme" Target="theme/theme1.xml"/><Relationship Id="rId61" Type="http://schemas.openxmlformats.org/officeDocument/2006/relationships/hyperlink" Target="http://bzxx.miit.gov.cn/bzxx/appellate/main" TargetMode="External"/><Relationship Id="rId82" Type="http://schemas.openxmlformats.org/officeDocument/2006/relationships/hyperlink" Target="http://www.garanteprivacy.it/" TargetMode="External"/><Relationship Id="rId19" Type="http://schemas.openxmlformats.org/officeDocument/2006/relationships/hyperlink" Target="https://www.howmet.com/application/" TargetMode="External"/><Relationship Id="rId14" Type="http://schemas.openxmlformats.org/officeDocument/2006/relationships/hyperlink" Target="https://www.howmet.com/media-contacts/" TargetMode="External"/><Relationship Id="rId30" Type="http://schemas.openxmlformats.org/officeDocument/2006/relationships/hyperlink" Target="https://www.howmet.com/privacy/dsr/" TargetMode="External"/><Relationship Id="rId35" Type="http://schemas.openxmlformats.org/officeDocument/2006/relationships/hyperlink" Target="https://forms.business.gov.au/smartforms/servlet/SmartForm.html?formCode=APC_ENQ&amp;tmFormVersion" TargetMode="External"/><Relationship Id="rId56" Type="http://schemas.openxmlformats.org/officeDocument/2006/relationships/hyperlink" Target="https://www.cai.gouv.qc.ca/a-propos/nous-joindre/" TargetMode="External"/><Relationship Id="rId77" Type="http://schemas.openxmlformats.org/officeDocument/2006/relationships/hyperlink" Target="https://www.pcpd.org.hk/english/contact_us/contact_us.html" TargetMode="External"/><Relationship Id="rId100" Type="http://schemas.openxmlformats.org/officeDocument/2006/relationships/hyperlink" Target="https://go.gov.sg/pdpc-feedback" TargetMode="External"/><Relationship Id="rId105" Type="http://schemas.openxmlformats.org/officeDocument/2006/relationships/hyperlink" Target="https://www.pipc.go.kr/np/" TargetMode="External"/><Relationship Id="rId126" Type="http://schemas.openxmlformats.org/officeDocument/2006/relationships/hyperlink" Target="https://www.oag.ca.gov/contact" TargetMode="External"/><Relationship Id="rId8" Type="http://schemas.openxmlformats.org/officeDocument/2006/relationships/footnotes" Target="footnotes.xml"/><Relationship Id="rId51" Type="http://schemas.openxmlformats.org/officeDocument/2006/relationships/hyperlink" Target="https://services.priv.gc.ca/q-s/allez-go/eng/8b62761b-7100-4016-886c-0279a78670d6" TargetMode="External"/><Relationship Id="rId72" Type="http://schemas.openxmlformats.org/officeDocument/2006/relationships/hyperlink" Target="https://www.bfdi.bund.de/EN/Home/home_node.html" TargetMode="External"/><Relationship Id="rId93" Type="http://schemas.openxmlformats.org/officeDocument/2006/relationships/hyperlink" Target="http://www.cndp.ma/" TargetMode="External"/><Relationship Id="rId98" Type="http://schemas.openxmlformats.org/officeDocument/2006/relationships/hyperlink" Target="https://autoriteitpersoonsgegevens.nl/en/contact-dutch-dpa/contact-us" TargetMode="External"/><Relationship Id="rId121" Type="http://schemas.openxmlformats.org/officeDocument/2006/relationships/hyperlink" Target="https://www.ftc.gov/about-ftc/contact" TargetMode="External"/><Relationship Id="rId3" Type="http://schemas.openxmlformats.org/officeDocument/2006/relationships/customXml" Target="../customXml/item3.xml"/><Relationship Id="rId25" Type="http://schemas.openxmlformats.org/officeDocument/2006/relationships/hyperlink" Target="https://commission.europa.eu/publications/standard-contractual-clauses-international-transfers_en" TargetMode="External"/><Relationship Id="rId46" Type="http://schemas.openxmlformats.org/officeDocument/2006/relationships/hyperlink" Target="https://www.autoriteprotectiondonnees.be/professionnel/actions/contact" TargetMode="External"/><Relationship Id="rId67" Type="http://schemas.openxmlformats.org/officeDocument/2006/relationships/hyperlink" Target="https://www.uoou.cz/en/vismo/o_utvar.asp?id_org=200156&amp;id_u=10" TargetMode="External"/><Relationship Id="rId116" Type="http://schemas.openxmlformats.org/officeDocument/2006/relationships/hyperlink" Target="https://www.kvkk.gov.tr/en/" TargetMode="External"/><Relationship Id="rId20" Type="http://schemas.openxmlformats.org/officeDocument/2006/relationships/hyperlink" Target="https://www.uscis.gov/sites/default/files/document/forms/i-9.pdf" TargetMode="External"/><Relationship Id="rId41" Type="http://schemas.openxmlformats.org/officeDocument/2006/relationships/hyperlink" Target="https://www.dataprotectionauthority.be/" TargetMode="External"/><Relationship Id="rId62" Type="http://schemas.openxmlformats.org/officeDocument/2006/relationships/hyperlink" Target="https://www.mps.gov.cn/" TargetMode="External"/><Relationship Id="rId83" Type="http://schemas.openxmlformats.org/officeDocument/2006/relationships/hyperlink" Target="https://www.garanteprivacy.it/web/garante-privacy-en/home_en" TargetMode="External"/><Relationship Id="rId88" Type="http://schemas.openxmlformats.org/officeDocument/2006/relationships/hyperlink" Target="https://www.ppc.go.jp/en/index.html" TargetMode="External"/><Relationship Id="rId111" Type="http://schemas.openxmlformats.org/officeDocument/2006/relationships/hyperlink" Target="https://www.aepd.es/es/la-agencia/donde-encontrarnos" TargetMode="External"/><Relationship Id="rId132" Type="http://schemas.openxmlformats.org/officeDocument/2006/relationships/footer" Target="footer2.xml"/><Relationship Id="rId15" Type="http://schemas.openxmlformats.org/officeDocument/2006/relationships/hyperlink" Target="https://www.howmet.com/contact-ehs/" TargetMode="External"/><Relationship Id="rId36" Type="http://schemas.openxmlformats.org/officeDocument/2006/relationships/hyperlink" Target="https://www.oaic.gov.au/about-us/contact-us" TargetMode="External"/><Relationship Id="rId57" Type="http://schemas.openxmlformats.org/officeDocument/2006/relationships/hyperlink" Target="http://www.cac.gov.cn/" TargetMode="External"/><Relationship Id="rId106" Type="http://schemas.openxmlformats.org/officeDocument/2006/relationships/hyperlink" Target="http://www.fsc.go.kr/index" TargetMode="External"/><Relationship Id="rId127" Type="http://schemas.openxmlformats.org/officeDocument/2006/relationships/hyperlink" Target="mailto:privacy@howmet.com" TargetMode="External"/><Relationship Id="rId10" Type="http://schemas.openxmlformats.org/officeDocument/2006/relationships/hyperlink" Target="https://www.howmet.com/financial-releases/" TargetMode="External"/><Relationship Id="rId31" Type="http://schemas.openxmlformats.org/officeDocument/2006/relationships/hyperlink" Target="mailto:privacy@howmet.com" TargetMode="External"/><Relationship Id="rId52" Type="http://schemas.openxmlformats.org/officeDocument/2006/relationships/hyperlink" Target="https://www.priv.gc.ca/en/contact-the-opc/" TargetMode="External"/><Relationship Id="rId73" Type="http://schemas.openxmlformats.org/officeDocument/2006/relationships/hyperlink" Target="mailto:poststelle@bfdi.bund.de" TargetMode="External"/><Relationship Id="rId78" Type="http://schemas.openxmlformats.org/officeDocument/2006/relationships/hyperlink" Target="http://www.naih.hu/" TargetMode="External"/><Relationship Id="rId94" Type="http://schemas.openxmlformats.org/officeDocument/2006/relationships/hyperlink" Target="mailto:contact@cndp.ma" TargetMode="External"/><Relationship Id="rId99" Type="http://schemas.openxmlformats.org/officeDocument/2006/relationships/hyperlink" Target="https://www.pdpc.gov.sg/" TargetMode="External"/><Relationship Id="rId101" Type="http://schemas.openxmlformats.org/officeDocument/2006/relationships/hyperlink" Target="https://www.pdpc.gov.sg/Contact-Us" TargetMode="External"/><Relationship Id="rId122" Type="http://schemas.openxmlformats.org/officeDocument/2006/relationships/hyperlink" Target="https://www.hhs.gov/ocr/index.html"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ico.org.uk/for-organisations/uk-gdpr-guidance-and-resources/international-transfers/international-data-transfer-agreement-and-guidance/" TargetMode="External"/><Relationship Id="rId47" Type="http://schemas.openxmlformats.org/officeDocument/2006/relationships/hyperlink" Target="https://www.gov.br/anpd/pt-br" TargetMode="External"/><Relationship Id="rId68" Type="http://schemas.openxmlformats.org/officeDocument/2006/relationships/hyperlink" Target="https://www.cnil.fr/" TargetMode="External"/><Relationship Id="rId89" Type="http://schemas.openxmlformats.org/officeDocument/2006/relationships/hyperlink" Target="https://www.ppc.go.jp/en/contactus/" TargetMode="External"/><Relationship Id="rId112" Type="http://schemas.openxmlformats.org/officeDocument/2006/relationships/hyperlink" Target="https://www.edoeb.admin.ch/edoeb/de/home.html" TargetMode="External"/><Relationship Id="rId13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98331AC8D054D81EEA9899162229B" ma:contentTypeVersion="16" ma:contentTypeDescription="Create a new document." ma:contentTypeScope="" ma:versionID="b89b5c76ecae0f740eacfba20fa2ffe4">
  <xsd:schema xmlns:xsd="http://www.w3.org/2001/XMLSchema" xmlns:xs="http://www.w3.org/2001/XMLSchema" xmlns:p="http://schemas.microsoft.com/office/2006/metadata/properties" xmlns:ns2="0e945ac8-5166-44a7-aed0-5a4a16a929d9" xmlns:ns3="8360652e-f38d-465b-8a07-c6ca859bb7c9" targetNamespace="http://schemas.microsoft.com/office/2006/metadata/properties" ma:root="true" ma:fieldsID="a602dd5887e59551b73a6f1ff45b6627" ns2:_="" ns3:_="">
    <xsd:import namespace="0e945ac8-5166-44a7-aed0-5a4a16a929d9"/>
    <xsd:import namespace="8360652e-f38d-465b-8a07-c6ca859bb7c9"/>
    <xsd:element name="properties">
      <xsd:complexType>
        <xsd:sequence>
          <xsd:element name="documentManagement">
            <xsd:complexType>
              <xsd:all>
                <xsd:element ref="ns2:Numberofpages" minOccurs="0"/>
                <xsd:element ref="ns2:Actiontaken"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45ac8-5166-44a7-aed0-5a4a16a929d9" elementFormDefault="qualified">
    <xsd:import namespace="http://schemas.microsoft.com/office/2006/documentManagement/types"/>
    <xsd:import namespace="http://schemas.microsoft.com/office/infopath/2007/PartnerControls"/>
    <xsd:element name="Numberofpages" ma:index="5" nillable="true" ma:displayName="Number of pages" ma:decimals="0" ma:internalName="Numberofpages" ma:readOnly="false" ma:percentage="FALSE">
      <xsd:simpleType>
        <xsd:restriction base="dms:Number"/>
      </xsd:simpleType>
    </xsd:element>
    <xsd:element name="Actiontaken" ma:index="6" nillable="true" ma:displayName="Action taken" ma:internalName="Actiontaken" ma:readOnly="false">
      <xsd:simpleType>
        <xsd:restriction base="dms:Text">
          <xsd:maxLength value="255"/>
        </xsd:restriction>
      </xsd:simpleType>
    </xsd:element>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0652e-f38d-465b-8a07-c6ca859bb7c9"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ontaken xmlns="0e945ac8-5166-44a7-aed0-5a4a16a929d9" xsi:nil="true"/>
    <Numberofpages xmlns="0e945ac8-5166-44a7-aed0-5a4a16a929d9" xsi:nil="true"/>
    <SharedWithUsers xmlns="8360652e-f38d-465b-8a07-c6ca859bb7c9">
      <UserInfo>
        <DisplayName>Jones, Scott</DisplayName>
        <AccountId>31</AccountId>
        <AccountType/>
      </UserInfo>
      <UserInfo>
        <DisplayName>Morrison, Rob C.</DisplayName>
        <AccountId>102</AccountId>
        <AccountType/>
      </UserInfo>
    </SharedWithUsers>
    <MigrationWizIdSecurityGroups xmlns="0e945ac8-5166-44a7-aed0-5a4a16a929d9" xsi:nil="true"/>
    <MigrationWizIdPermissionLevels xmlns="0e945ac8-5166-44a7-aed0-5a4a16a929d9" xsi:nil="true"/>
    <MigrationWizId xmlns="0e945ac8-5166-44a7-aed0-5a4a16a929d9">e25f919d-b8ef-477d-a4bf-f4cddcdd59ae</MigrationWizId>
    <MigrationWizIdPermissions xmlns="0e945ac8-5166-44a7-aed0-5a4a16a929d9" xsi:nil="true"/>
    <MigrationWizIdDocumentLibraryPermissions xmlns="0e945ac8-5166-44a7-aed0-5a4a16a929d9" xsi:nil="true"/>
  </documentManagement>
</p:properties>
</file>

<file path=customXml/itemProps1.xml><?xml version="1.0" encoding="utf-8"?>
<ds:datastoreItem xmlns:ds="http://schemas.openxmlformats.org/officeDocument/2006/customXml" ds:itemID="{21E268CF-C39C-4B15-BD8F-8327BD411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45ac8-5166-44a7-aed0-5a4a16a929d9"/>
    <ds:schemaRef ds:uri="8360652e-f38d-465b-8a07-c6ca859bb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5910F-1E2D-474D-AA7A-43968911AF59}">
  <ds:schemaRefs>
    <ds:schemaRef ds:uri="http://schemas.microsoft.com/sharepoint/v3/contenttype/forms"/>
  </ds:schemaRefs>
</ds:datastoreItem>
</file>

<file path=customXml/itemProps3.xml><?xml version="1.0" encoding="utf-8"?>
<ds:datastoreItem xmlns:ds="http://schemas.openxmlformats.org/officeDocument/2006/customXml" ds:itemID="{6E34AADC-BF31-479E-88DF-F7D0D62C1F70}">
  <ds:schemaRefs>
    <ds:schemaRef ds:uri="http://schemas.microsoft.com/office/2006/metadata/properties"/>
    <ds:schemaRef ds:uri="http://schemas.microsoft.com/office/infopath/2007/PartnerControls"/>
    <ds:schemaRef ds:uri="0e945ac8-5166-44a7-aed0-5a4a16a929d9"/>
    <ds:schemaRef ds:uri="8360652e-f38d-465b-8a07-c6ca859bb7c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5251</Words>
  <Characters>29934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Csarnai, Gergő</dc:creator>
  <cp:lastModifiedBy>Author</cp:lastModifiedBy>
  <cp:revision>3</cp:revision>
  <dcterms:created xsi:type="dcterms:W3CDTF">2024-10-04T18:44:00Z</dcterms:created>
  <dcterms:modified xsi:type="dcterms:W3CDTF">2024-10-11T17:56:00Z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#000000,12,Calibri</vt:lpwstr>
  </property>
  <property fmtid="{D5CDD505-2E9C-101B-9397-08002B2CF9AE}" pid="3" name="ClassificationContentMarkingFooterShapeIds">
    <vt:lpwstr>7,8,9</vt:lpwstr>
  </property>
  <property fmtid="{D5CDD505-2E9C-101B-9397-08002B2CF9AE}" pid="4" name="ClassificationContentMarkingFooterText">
    <vt:lpwstr>Public-Personal</vt:lpwstr>
  </property>
  <property fmtid="{D5CDD505-2E9C-101B-9397-08002B2CF9AE}" pid="5" name="ContentTypeId">
    <vt:lpwstr>0x0101009CA98331AC8D054D81EEA9899162229B</vt:lpwstr>
  </property>
  <property fmtid="{D5CDD505-2E9C-101B-9397-08002B2CF9AE}" pid="6" name="MSIP_Label_2e10c5f6-0b9e-4790-9f4c-357b843b54ac_ActionId">
    <vt:lpwstr>65a44079-2dbf-43a4-b284-1824c71d682c</vt:lpwstr>
  </property>
  <property fmtid="{D5CDD505-2E9C-101B-9397-08002B2CF9AE}" pid="7" name="MSIP_Label_2e10c5f6-0b9e-4790-9f4c-357b843b54ac_ContentBits">
    <vt:lpwstr>0</vt:lpwstr>
  </property>
  <property fmtid="{D5CDD505-2E9C-101B-9397-08002B2CF9AE}" pid="8" name="MSIP_Label_2e10c5f6-0b9e-4790-9f4c-357b843b54ac_Enabled">
    <vt:lpwstr>true</vt:lpwstr>
  </property>
  <property fmtid="{D5CDD505-2E9C-101B-9397-08002B2CF9AE}" pid="9" name="MSIP_Label_2e10c5f6-0b9e-4790-9f4c-357b843b54ac_Method">
    <vt:lpwstr>Privileged</vt:lpwstr>
  </property>
  <property fmtid="{D5CDD505-2E9C-101B-9397-08002B2CF9AE}" pid="10" name="MSIP_Label_2e10c5f6-0b9e-4790-9f4c-357b843b54ac_Name">
    <vt:lpwstr>General</vt:lpwstr>
  </property>
  <property fmtid="{D5CDD505-2E9C-101B-9397-08002B2CF9AE}" pid="11" name="MSIP_Label_2e10c5f6-0b9e-4790-9f4c-357b843b54ac_SetDate">
    <vt:lpwstr>2023-06-07T13:08:17Z</vt:lpwstr>
  </property>
  <property fmtid="{D5CDD505-2E9C-101B-9397-08002B2CF9AE}" pid="12" name="MSIP_Label_2e10c5f6-0b9e-4790-9f4c-357b843b54ac_SiteId">
    <vt:lpwstr>fb2daad3-ea02-4f9d-aedf-8f7f2e7039dd</vt:lpwstr>
  </property>
  <property fmtid="{D5CDD505-2E9C-101B-9397-08002B2CF9AE}" pid="13" name="MSIP_Label_42d2dbaf-0958-4785-9dde-f08bb8939f8c_ActionId">
    <vt:lpwstr>d4b9097f-8459-4d4d-a749-836dec1e51d7</vt:lpwstr>
  </property>
  <property fmtid="{D5CDD505-2E9C-101B-9397-08002B2CF9AE}" pid="14" name="MSIP_Label_42d2dbaf-0958-4785-9dde-f08bb8939f8c_ContentBits">
    <vt:lpwstr>2</vt:lpwstr>
  </property>
  <property fmtid="{D5CDD505-2E9C-101B-9397-08002B2CF9AE}" pid="15" name="MSIP_Label_42d2dbaf-0958-4785-9dde-f08bb8939f8c_Enabled">
    <vt:lpwstr>true</vt:lpwstr>
  </property>
  <property fmtid="{D5CDD505-2E9C-101B-9397-08002B2CF9AE}" pid="16" name="MSIP_Label_42d2dbaf-0958-4785-9dde-f08bb8939f8c_Method">
    <vt:lpwstr>Privileged</vt:lpwstr>
  </property>
  <property fmtid="{D5CDD505-2E9C-101B-9397-08002B2CF9AE}" pid="17" name="MSIP_Label_42d2dbaf-0958-4785-9dde-f08bb8939f8c_Name">
    <vt:lpwstr>Public</vt:lpwstr>
  </property>
  <property fmtid="{D5CDD505-2E9C-101B-9397-08002B2CF9AE}" pid="18" name="MSIP_Label_42d2dbaf-0958-4785-9dde-f08bb8939f8c_SetDate">
    <vt:lpwstr>2024-08-19T13:53:27Z</vt:lpwstr>
  </property>
  <property fmtid="{D5CDD505-2E9C-101B-9397-08002B2CF9AE}" pid="19" name="MSIP_Label_42d2dbaf-0958-4785-9dde-f08bb8939f8c_SiteId">
    <vt:lpwstr>a298528e-92f2-4dfe-bf6f-d853d12151da</vt:lpwstr>
  </property>
  <property fmtid="{D5CDD505-2E9C-101B-9397-08002B2CF9AE}" pid="20" name="Order">
    <vt:r8>1700</vt:r8>
  </property>
</Properties>
</file>